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4705" w14:textId="77777777" w:rsidR="009D6DC1" w:rsidRPr="00F4248D" w:rsidRDefault="009D6DC1" w:rsidP="00F424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Helvetica Neue" w:hAnsi="Times New Roman"/>
          <w:color w:val="000000"/>
          <w:sz w:val="24"/>
          <w:szCs w:val="24"/>
        </w:rPr>
      </w:pPr>
    </w:p>
    <w:p w14:paraId="6CF18566" w14:textId="77777777" w:rsidR="002962D7" w:rsidRDefault="002962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Helvetica Neue" w:eastAsia="Helvetica Neue" w:hAnsi="Helvetica Neue" w:cs="Helvetica Neue"/>
          <w:color w:val="000000"/>
          <w:szCs w:val="28"/>
        </w:rPr>
      </w:pPr>
    </w:p>
    <w:p w14:paraId="08977A31" w14:textId="77777777" w:rsidR="009D6DC1" w:rsidRDefault="009D6D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tbl>
      <w:tblPr>
        <w:tblStyle w:val="a2"/>
        <w:tblW w:w="969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97"/>
      </w:tblGrid>
      <w:tr w:rsidR="009D6DC1" w14:paraId="6DF5B97D" w14:textId="77777777">
        <w:tc>
          <w:tcPr>
            <w:tcW w:w="9697" w:type="dxa"/>
            <w:tcBorders>
              <w:bottom w:val="single" w:sz="4" w:space="0" w:color="000000"/>
            </w:tcBorders>
          </w:tcPr>
          <w:p w14:paraId="36375F13" w14:textId="77777777" w:rsidR="009D6DC1" w:rsidRDefault="003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zCs w:val="28"/>
                <w:lang w:eastAsia="lv-LV"/>
              </w:rPr>
              <w:drawing>
                <wp:inline distT="0" distB="0" distL="114300" distR="114300" wp14:anchorId="79143DD8" wp14:editId="18958487">
                  <wp:extent cx="606425" cy="719455"/>
                  <wp:effectExtent l="0" t="0" r="0" b="0"/>
                  <wp:docPr id="1029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719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473B5D" w14:textId="77777777" w:rsidR="009D6DC1" w:rsidRDefault="003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OGRES  NOVADA  PAŠVALDĪBA</w:t>
            </w:r>
          </w:p>
          <w:p w14:paraId="18BD2200" w14:textId="77777777" w:rsidR="009D6DC1" w:rsidRPr="003E08D8" w:rsidRDefault="003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E08D8">
              <w:rPr>
                <w:rFonts w:ascii="Times New Roman" w:hAnsi="Times New Roman"/>
                <w:b/>
                <w:sz w:val="36"/>
                <w:szCs w:val="36"/>
              </w:rPr>
              <w:t>LĒDMANES PAMATSKOLA</w:t>
            </w:r>
          </w:p>
          <w:p w14:paraId="2ACE0ADB" w14:textId="77777777" w:rsidR="009D6DC1" w:rsidRPr="003E08D8" w:rsidRDefault="003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8D8">
              <w:rPr>
                <w:rFonts w:ascii="Times New Roman" w:hAnsi="Times New Roman"/>
                <w:sz w:val="18"/>
                <w:szCs w:val="18"/>
              </w:rPr>
              <w:t>Reģ.Nr.</w:t>
            </w:r>
            <w:r w:rsidRPr="003E08D8">
              <w:rPr>
                <w:rFonts w:ascii="Times New Roman" w:hAnsi="Times New Roman"/>
                <w:sz w:val="18"/>
                <w:szCs w:val="18"/>
                <w:highlight w:val="white"/>
              </w:rPr>
              <w:t>40900000582</w:t>
            </w:r>
            <w:r w:rsidRPr="003E08D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E08D8">
              <w:rPr>
                <w:rFonts w:ascii="Times New Roman" w:hAnsi="Times New Roman"/>
                <w:sz w:val="18"/>
                <w:szCs w:val="18"/>
                <w:highlight w:val="white"/>
              </w:rPr>
              <w:t>Lēdmanes skola, Lēdmane, Lēdmanes pagasts, Ogres novads, LV-5011</w:t>
            </w:r>
          </w:p>
          <w:p w14:paraId="3D833785" w14:textId="77777777" w:rsidR="009D6DC1" w:rsidRDefault="003E0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18"/>
                <w:szCs w:val="18"/>
              </w:rPr>
            </w:pPr>
            <w:r w:rsidRPr="003E08D8">
              <w:rPr>
                <w:rFonts w:ascii="Times New Roman" w:hAnsi="Times New Roman"/>
                <w:sz w:val="18"/>
                <w:szCs w:val="18"/>
              </w:rPr>
              <w:t>Tālr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unis: </w:t>
            </w:r>
            <w:r w:rsidRPr="003E08D8">
              <w:rPr>
                <w:rFonts w:ascii="Times New Roman" w:hAnsi="Times New Roman"/>
                <w:sz w:val="18"/>
                <w:szCs w:val="18"/>
                <w:highlight w:val="white"/>
              </w:rPr>
              <w:t>65058722</w:t>
            </w:r>
            <w:r w:rsidRPr="003E08D8">
              <w:rPr>
                <w:rFonts w:ascii="Times New Roman" w:hAnsi="Times New Roman"/>
                <w:sz w:val="18"/>
                <w:szCs w:val="18"/>
              </w:rPr>
              <w:t>, e-pasts: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E08D8">
              <w:rPr>
                <w:rFonts w:ascii="Times New Roman" w:hAnsi="Times New Roman"/>
                <w:sz w:val="18"/>
                <w:szCs w:val="18"/>
                <w:highlight w:val="white"/>
              </w:rPr>
              <w:t>skola-ledmane@lielvarde.lv</w:t>
            </w:r>
            <w:r w:rsidRPr="003E08D8">
              <w:rPr>
                <w:rFonts w:ascii="Times New Roman" w:hAnsi="Times New Roman"/>
                <w:sz w:val="18"/>
                <w:szCs w:val="18"/>
              </w:rPr>
              <w:t>, www.ledmanes-pamatskola.lv</w:t>
            </w:r>
          </w:p>
        </w:tc>
      </w:tr>
    </w:tbl>
    <w:p w14:paraId="06D9D7E4" w14:textId="77777777" w:rsidR="009D6DC1" w:rsidRDefault="009D6D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/>
          <w:color w:val="000000"/>
          <w:sz w:val="18"/>
          <w:szCs w:val="18"/>
        </w:rPr>
      </w:pPr>
    </w:p>
    <w:p w14:paraId="6E3BF375" w14:textId="77777777" w:rsidR="00D06F40" w:rsidRDefault="00D06F40" w:rsidP="00D06F40">
      <w:pPr>
        <w:pStyle w:val="Galvene"/>
        <w:tabs>
          <w:tab w:val="clear" w:pos="4153"/>
          <w:tab w:val="center" w:pos="4536"/>
        </w:tabs>
        <w:ind w:left="0" w:hanging="3"/>
        <w:jc w:val="center"/>
        <w:rPr>
          <w:rFonts w:ascii="Times New Roman" w:hAnsi="Times New Roman"/>
          <w:b/>
          <w:szCs w:val="28"/>
        </w:rPr>
      </w:pPr>
    </w:p>
    <w:p w14:paraId="0CF7C119" w14:textId="77777777" w:rsidR="00D06F40" w:rsidRDefault="00D06F40" w:rsidP="00D06F40">
      <w:pPr>
        <w:pStyle w:val="Galvene"/>
        <w:tabs>
          <w:tab w:val="clear" w:pos="4153"/>
          <w:tab w:val="center" w:pos="4536"/>
        </w:tabs>
        <w:ind w:left="0" w:hanging="3"/>
        <w:jc w:val="center"/>
        <w:rPr>
          <w:rFonts w:ascii="Times New Roman" w:hAnsi="Times New Roman"/>
          <w:b/>
          <w:szCs w:val="28"/>
        </w:rPr>
      </w:pPr>
    </w:p>
    <w:p w14:paraId="17B79DA6" w14:textId="77777777" w:rsidR="00D06F40" w:rsidRPr="00D06F40" w:rsidRDefault="00D06F40" w:rsidP="00D06F40">
      <w:pPr>
        <w:pStyle w:val="Galvene"/>
        <w:tabs>
          <w:tab w:val="clear" w:pos="4153"/>
          <w:tab w:val="center" w:pos="4536"/>
        </w:tabs>
        <w:ind w:left="0" w:hanging="3"/>
        <w:jc w:val="center"/>
        <w:rPr>
          <w:rFonts w:ascii="Times New Roman" w:hAnsi="Times New Roman"/>
          <w:b/>
          <w:szCs w:val="28"/>
        </w:rPr>
      </w:pPr>
      <w:r w:rsidRPr="00D06F40">
        <w:rPr>
          <w:rFonts w:ascii="Times New Roman" w:hAnsi="Times New Roman"/>
          <w:b/>
          <w:szCs w:val="28"/>
        </w:rPr>
        <w:t>IEKŠĒJIE NOTEIKUMI</w:t>
      </w:r>
    </w:p>
    <w:p w14:paraId="7A279A4E" w14:textId="77777777" w:rsidR="00D06F40" w:rsidRPr="00D06F40" w:rsidRDefault="00D06F40" w:rsidP="00D06F40">
      <w:pPr>
        <w:pStyle w:val="Galvene"/>
        <w:tabs>
          <w:tab w:val="clear" w:pos="4153"/>
          <w:tab w:val="center" w:pos="4536"/>
        </w:tabs>
        <w:ind w:left="0" w:hanging="3"/>
        <w:jc w:val="center"/>
        <w:rPr>
          <w:rFonts w:ascii="Times New Roman" w:hAnsi="Times New Roman"/>
          <w:szCs w:val="28"/>
        </w:rPr>
      </w:pPr>
      <w:r w:rsidRPr="00D06F40">
        <w:rPr>
          <w:rFonts w:ascii="Times New Roman" w:hAnsi="Times New Roman"/>
          <w:szCs w:val="28"/>
        </w:rPr>
        <w:t>Ogres novada Lēdmanes pagastā</w:t>
      </w:r>
    </w:p>
    <w:p w14:paraId="5C579A98" w14:textId="77777777" w:rsidR="00D06F40" w:rsidRPr="00D06F40" w:rsidRDefault="00D06F40" w:rsidP="00D06F40">
      <w:pPr>
        <w:pStyle w:val="Pamattekstsaratkpi"/>
        <w:spacing w:after="0"/>
        <w:ind w:left="360" w:hanging="360"/>
        <w:jc w:val="both"/>
        <w:rPr>
          <w:sz w:val="28"/>
          <w:szCs w:val="28"/>
        </w:rPr>
      </w:pPr>
    </w:p>
    <w:p w14:paraId="27D2A797" w14:textId="77777777" w:rsidR="00D06F40" w:rsidRPr="00D06F40" w:rsidRDefault="00D06F40" w:rsidP="00D06F40">
      <w:pPr>
        <w:ind w:left="0" w:hanging="3"/>
        <w:rPr>
          <w:rFonts w:ascii="Times New Roman" w:hAnsi="Times New Roman"/>
          <w:szCs w:val="28"/>
        </w:rPr>
      </w:pPr>
      <w:r w:rsidRPr="00D06F40">
        <w:rPr>
          <w:rFonts w:ascii="Times New Roman" w:hAnsi="Times New Roman"/>
          <w:szCs w:val="28"/>
        </w:rPr>
        <w:t xml:space="preserve">03.04.2023.                                                                       </w:t>
      </w:r>
      <w:r>
        <w:rPr>
          <w:rFonts w:ascii="Times New Roman" w:hAnsi="Times New Roman"/>
          <w:szCs w:val="28"/>
        </w:rPr>
        <w:t>Nr. 1 – 6/ 1</w:t>
      </w:r>
    </w:p>
    <w:p w14:paraId="577414AF" w14:textId="77777777" w:rsidR="00D06F40" w:rsidRPr="00D06F40" w:rsidRDefault="00D06F40" w:rsidP="00D06F40">
      <w:pPr>
        <w:pStyle w:val="Virsraksts4"/>
        <w:spacing w:before="0"/>
        <w:ind w:left="0" w:hanging="3"/>
        <w:jc w:val="right"/>
        <w:rPr>
          <w:b w:val="0"/>
          <w:bCs w:val="0"/>
          <w:sz w:val="28"/>
          <w:szCs w:val="28"/>
        </w:rPr>
      </w:pPr>
      <w:r w:rsidRPr="00D06F40">
        <w:rPr>
          <w:b w:val="0"/>
          <w:bCs w:val="0"/>
          <w:sz w:val="28"/>
          <w:szCs w:val="28"/>
        </w:rPr>
        <w:tab/>
      </w:r>
    </w:p>
    <w:p w14:paraId="1B4A6CB2" w14:textId="77777777" w:rsidR="00D06F40" w:rsidRPr="00D06F40" w:rsidRDefault="00D06F40" w:rsidP="00D06F40">
      <w:pPr>
        <w:pStyle w:val="Virsraksts4"/>
        <w:spacing w:before="0"/>
        <w:ind w:hanging="2"/>
        <w:jc w:val="center"/>
        <w:rPr>
          <w:b w:val="0"/>
          <w:bCs w:val="0"/>
        </w:rPr>
      </w:pPr>
    </w:p>
    <w:p w14:paraId="1138AA74" w14:textId="77777777" w:rsidR="00D06F40" w:rsidRPr="00D06F40" w:rsidRDefault="00D06F40" w:rsidP="00D06F40">
      <w:pPr>
        <w:pStyle w:val="Virsraksts4"/>
        <w:spacing w:before="0"/>
        <w:ind w:hanging="2"/>
        <w:jc w:val="right"/>
        <w:rPr>
          <w:b w:val="0"/>
          <w:bCs w:val="0"/>
        </w:rPr>
      </w:pPr>
    </w:p>
    <w:p w14:paraId="45EFEA0C" w14:textId="77777777" w:rsidR="00D06F40" w:rsidRPr="00D06F40" w:rsidRDefault="00D06F40" w:rsidP="00D06F40">
      <w:pPr>
        <w:ind w:left="0" w:hanging="3"/>
        <w:jc w:val="center"/>
        <w:rPr>
          <w:rFonts w:ascii="Times New Roman" w:hAnsi="Times New Roman"/>
          <w:b/>
          <w:szCs w:val="28"/>
        </w:rPr>
      </w:pPr>
      <w:r w:rsidRPr="00D06F40">
        <w:rPr>
          <w:rFonts w:ascii="Times New Roman" w:hAnsi="Times New Roman"/>
          <w:b/>
          <w:szCs w:val="28"/>
        </w:rPr>
        <w:t>ELEKTRONISKĀ ŽURNĀLA LIETOŠANAS KĀRTĪBA</w:t>
      </w:r>
    </w:p>
    <w:p w14:paraId="1FF2BA42" w14:textId="77777777" w:rsidR="00D06F40" w:rsidRPr="00D06F40" w:rsidRDefault="00D06F40" w:rsidP="00D06F40">
      <w:pPr>
        <w:ind w:left="0" w:hanging="3"/>
        <w:jc w:val="right"/>
        <w:rPr>
          <w:rFonts w:ascii="Times New Roman" w:hAnsi="Times New Roman"/>
          <w:i/>
          <w:lang w:bidi="lo-LA"/>
        </w:rPr>
      </w:pPr>
    </w:p>
    <w:p w14:paraId="3DE03F08" w14:textId="77777777" w:rsidR="00D06F40" w:rsidRPr="00D06F40" w:rsidRDefault="00D06F40" w:rsidP="00D06F40">
      <w:pPr>
        <w:ind w:left="0" w:hanging="3"/>
        <w:jc w:val="right"/>
        <w:rPr>
          <w:rFonts w:ascii="Times New Roman" w:hAnsi="Times New Roman"/>
          <w:i/>
          <w:lang w:bidi="lo-LA"/>
        </w:rPr>
      </w:pPr>
    </w:p>
    <w:p w14:paraId="5EDEF391" w14:textId="77777777" w:rsidR="00D06F40" w:rsidRPr="00D06F40" w:rsidRDefault="00D06F40" w:rsidP="00D06F40">
      <w:pPr>
        <w:ind w:left="0" w:hanging="3"/>
        <w:jc w:val="right"/>
        <w:rPr>
          <w:rFonts w:ascii="Times New Roman" w:hAnsi="Times New Roman"/>
          <w:i/>
        </w:rPr>
      </w:pPr>
      <w:r w:rsidRPr="00D06F40">
        <w:rPr>
          <w:rFonts w:ascii="Times New Roman" w:hAnsi="Times New Roman"/>
          <w:i/>
        </w:rPr>
        <w:t>Izdoti saskaņā ar Vispārējās izglītības likuma</w:t>
      </w:r>
    </w:p>
    <w:p w14:paraId="2A32DD77" w14:textId="77777777" w:rsidR="00D06F40" w:rsidRPr="00D06F40" w:rsidRDefault="00D06F40" w:rsidP="00D06F40">
      <w:pPr>
        <w:ind w:left="0" w:hanging="3"/>
        <w:jc w:val="right"/>
        <w:rPr>
          <w:rFonts w:ascii="Times New Roman" w:hAnsi="Times New Roman"/>
          <w:i/>
        </w:rPr>
      </w:pPr>
      <w:r w:rsidRPr="00D06F40">
        <w:rPr>
          <w:rFonts w:ascii="Times New Roman" w:hAnsi="Times New Roman"/>
          <w:i/>
        </w:rPr>
        <w:t xml:space="preserve"> 10. panta trešās daļas 2. punktu</w:t>
      </w:r>
    </w:p>
    <w:p w14:paraId="7C66E542" w14:textId="77777777" w:rsidR="00D06F40" w:rsidRPr="00D06F40" w:rsidRDefault="00D06F40" w:rsidP="00D06F40">
      <w:pPr>
        <w:ind w:left="0" w:hanging="3"/>
        <w:jc w:val="center"/>
        <w:rPr>
          <w:rFonts w:ascii="Times New Roman" w:hAnsi="Times New Roman"/>
          <w:b/>
          <w:szCs w:val="28"/>
        </w:rPr>
      </w:pPr>
    </w:p>
    <w:p w14:paraId="12761CAD" w14:textId="77777777" w:rsidR="00D06F40" w:rsidRPr="00D06F40" w:rsidRDefault="00D06F40" w:rsidP="00D06F40">
      <w:pPr>
        <w:ind w:left="0" w:hanging="3"/>
        <w:rPr>
          <w:rFonts w:ascii="Times New Roman" w:hAnsi="Times New Roman"/>
        </w:rPr>
      </w:pPr>
    </w:p>
    <w:p w14:paraId="5836CA86" w14:textId="501B0A66" w:rsidR="00D06F40" w:rsidRPr="00E1303F" w:rsidRDefault="00D06F40" w:rsidP="00E1303F">
      <w:pPr>
        <w:pStyle w:val="Sarakstarindkopa"/>
        <w:numPr>
          <w:ilvl w:val="0"/>
          <w:numId w:val="2"/>
        </w:numPr>
        <w:tabs>
          <w:tab w:val="left" w:pos="1276"/>
          <w:tab w:val="left" w:pos="1418"/>
        </w:tabs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sz w:val="24"/>
          <w:szCs w:val="24"/>
        </w:rPr>
      </w:pPr>
      <w:proofErr w:type="spellStart"/>
      <w:r w:rsidRPr="00E1303F">
        <w:rPr>
          <w:sz w:val="24"/>
          <w:szCs w:val="24"/>
        </w:rPr>
        <w:t>Lēdmanes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pamatskola</w:t>
      </w:r>
      <w:proofErr w:type="spellEnd"/>
      <w:r w:rsidRPr="00E1303F">
        <w:rPr>
          <w:sz w:val="24"/>
          <w:szCs w:val="24"/>
        </w:rPr>
        <w:t xml:space="preserve">, </w:t>
      </w:r>
      <w:proofErr w:type="spellStart"/>
      <w:r w:rsidRPr="00E1303F">
        <w:rPr>
          <w:sz w:val="24"/>
          <w:szCs w:val="24"/>
        </w:rPr>
        <w:t>turpmāk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tekstā</w:t>
      </w:r>
      <w:proofErr w:type="spellEnd"/>
      <w:r w:rsidRPr="00E1303F">
        <w:rPr>
          <w:sz w:val="24"/>
          <w:szCs w:val="24"/>
        </w:rPr>
        <w:t xml:space="preserve"> – Skola, par galveno komunikācijas kanālu nosaka </w:t>
      </w:r>
      <w:proofErr w:type="spellStart"/>
      <w:r w:rsidRPr="00E1303F">
        <w:rPr>
          <w:sz w:val="24"/>
          <w:szCs w:val="24"/>
        </w:rPr>
        <w:t>skolvadības</w:t>
      </w:r>
      <w:proofErr w:type="spellEnd"/>
      <w:r w:rsidRPr="00E1303F">
        <w:rPr>
          <w:sz w:val="24"/>
          <w:szCs w:val="24"/>
        </w:rPr>
        <w:t xml:space="preserve"> sistēmu E - klase (turpmāk tekstā – E -klase): E-klases dienasgrāmatu </w:t>
      </w:r>
      <w:proofErr w:type="gramStart"/>
      <w:r w:rsidRPr="00E1303F">
        <w:rPr>
          <w:sz w:val="24"/>
          <w:szCs w:val="24"/>
        </w:rPr>
        <w:t>un E</w:t>
      </w:r>
      <w:proofErr w:type="gramEnd"/>
      <w:r w:rsidRPr="00E1303F">
        <w:rPr>
          <w:sz w:val="24"/>
          <w:szCs w:val="24"/>
        </w:rPr>
        <w:t>-klases pastu.</w:t>
      </w:r>
    </w:p>
    <w:p w14:paraId="490460EE" w14:textId="194F9A20" w:rsidR="00D06F40" w:rsidRPr="00E1303F" w:rsidRDefault="00E1303F" w:rsidP="00E1303F">
      <w:pPr>
        <w:pStyle w:val="Sarakstarindkopa"/>
        <w:numPr>
          <w:ilvl w:val="0"/>
          <w:numId w:val="2"/>
        </w:numPr>
        <w:tabs>
          <w:tab w:val="left" w:pos="1276"/>
          <w:tab w:val="left" w:pos="1418"/>
        </w:tabs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sz w:val="24"/>
          <w:szCs w:val="24"/>
        </w:rPr>
      </w:pPr>
      <w:r w:rsidRPr="00E1303F">
        <w:rPr>
          <w:sz w:val="24"/>
          <w:szCs w:val="24"/>
        </w:rPr>
        <w:t>E-</w:t>
      </w:r>
      <w:proofErr w:type="spellStart"/>
      <w:r w:rsidRPr="00E1303F">
        <w:rPr>
          <w:sz w:val="24"/>
          <w:szCs w:val="24"/>
        </w:rPr>
        <w:t>klases</w:t>
      </w:r>
      <w:proofErr w:type="spellEnd"/>
      <w:r w:rsidRPr="00E1303F">
        <w:rPr>
          <w:sz w:val="24"/>
          <w:szCs w:val="24"/>
        </w:rPr>
        <w:t xml:space="preserve"> administrators</w:t>
      </w:r>
      <w:r w:rsidR="00D06F40" w:rsidRPr="00E1303F">
        <w:rPr>
          <w:sz w:val="24"/>
          <w:szCs w:val="24"/>
        </w:rPr>
        <w:t xml:space="preserve"> </w:t>
      </w:r>
      <w:proofErr w:type="spellStart"/>
      <w:r w:rsidR="00D06F40" w:rsidRPr="00E1303F">
        <w:rPr>
          <w:sz w:val="24"/>
          <w:szCs w:val="24"/>
        </w:rPr>
        <w:t>katra</w:t>
      </w:r>
      <w:proofErr w:type="spellEnd"/>
      <w:r w:rsidR="00D06F40" w:rsidRPr="00E1303F">
        <w:rPr>
          <w:sz w:val="24"/>
          <w:szCs w:val="24"/>
        </w:rPr>
        <w:t xml:space="preserve"> </w:t>
      </w:r>
      <w:proofErr w:type="spellStart"/>
      <w:r w:rsidR="00D06F40" w:rsidRPr="00E1303F">
        <w:rPr>
          <w:sz w:val="24"/>
          <w:szCs w:val="24"/>
        </w:rPr>
        <w:t>mācību</w:t>
      </w:r>
      <w:proofErr w:type="spellEnd"/>
      <w:r w:rsidR="00D06F40" w:rsidRPr="00E1303F">
        <w:rPr>
          <w:sz w:val="24"/>
          <w:szCs w:val="24"/>
        </w:rPr>
        <w:t xml:space="preserve"> gada sākumā informē izglītojamo likumiskos pārstāvjus par elektroniskā žurnāla izmantošanas iespējām – izglītojamo dienasgrāmatu izmantošanu, vērtējumu skatīšanu, kavējumu skatīšanu, kavējuma pieteikšanu, un īsziņu saņemšanas iespējām.</w:t>
      </w:r>
    </w:p>
    <w:p w14:paraId="480753AA" w14:textId="1725452B" w:rsidR="00D06F40" w:rsidRPr="00E1303F" w:rsidRDefault="00E1303F" w:rsidP="00E1303F">
      <w:pPr>
        <w:tabs>
          <w:tab w:val="left" w:pos="1418"/>
        </w:tabs>
        <w:ind w:leftChars="100" w:left="707" w:hangingChars="178" w:hanging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D06F40" w:rsidRPr="00E1303F">
        <w:rPr>
          <w:rFonts w:ascii="Times New Roman" w:hAnsi="Times New Roman"/>
          <w:sz w:val="24"/>
          <w:szCs w:val="24"/>
        </w:rPr>
        <w:t xml:space="preserve">Gan izglītojamais, gan izglītojamā vecāks vai likumiskais pārstāvis E – klases elektronisko žurnālu izmanto ar sev piešķirtajām parolēm. </w:t>
      </w:r>
    </w:p>
    <w:p w14:paraId="5C218C5A" w14:textId="4FD27393" w:rsidR="00D06F40" w:rsidRPr="00E1303F" w:rsidRDefault="00D06F40" w:rsidP="00E1303F">
      <w:pPr>
        <w:tabs>
          <w:tab w:val="left" w:pos="1418"/>
        </w:tabs>
        <w:ind w:leftChars="100" w:left="282" w:hanging="2"/>
        <w:jc w:val="both"/>
        <w:rPr>
          <w:rFonts w:ascii="Times New Roman" w:hAnsi="Times New Roman"/>
          <w:sz w:val="24"/>
          <w:szCs w:val="24"/>
        </w:rPr>
      </w:pPr>
      <w:r w:rsidRPr="00E1303F">
        <w:rPr>
          <w:rFonts w:ascii="Times New Roman" w:hAnsi="Times New Roman"/>
          <w:sz w:val="24"/>
          <w:szCs w:val="24"/>
        </w:rPr>
        <w:tab/>
        <w:t>2.2. Izglītojamajiem, vecākiem, vai iz</w:t>
      </w:r>
      <w:r w:rsidR="0005689A" w:rsidRPr="00E1303F">
        <w:rPr>
          <w:rFonts w:ascii="Times New Roman" w:hAnsi="Times New Roman"/>
          <w:sz w:val="24"/>
          <w:szCs w:val="24"/>
        </w:rPr>
        <w:t>glītojamā likumiskajam pārstāvim</w:t>
      </w:r>
      <w:r w:rsidRPr="00E1303F">
        <w:rPr>
          <w:rFonts w:ascii="Times New Roman" w:hAnsi="Times New Roman"/>
          <w:sz w:val="24"/>
          <w:szCs w:val="24"/>
        </w:rPr>
        <w:t xml:space="preserve"> ir pienākums apmeklēt E -klases dienasgrāmatu </w:t>
      </w:r>
      <w:r w:rsidR="00E1303F" w:rsidRPr="00E1303F">
        <w:rPr>
          <w:rFonts w:ascii="Times New Roman" w:hAnsi="Times New Roman"/>
          <w:sz w:val="24"/>
          <w:szCs w:val="24"/>
        </w:rPr>
        <w:t>reizi nedēļā</w:t>
      </w:r>
      <w:r w:rsidRPr="00E1303F">
        <w:rPr>
          <w:rFonts w:ascii="Times New Roman" w:hAnsi="Times New Roman"/>
          <w:sz w:val="24"/>
          <w:szCs w:val="24"/>
        </w:rPr>
        <w:t>.</w:t>
      </w:r>
    </w:p>
    <w:p w14:paraId="0E12529B" w14:textId="559DFDEC" w:rsidR="00D06F40" w:rsidRPr="00E1303F" w:rsidRDefault="00D06F40" w:rsidP="00E1303F">
      <w:pPr>
        <w:pStyle w:val="Sarakstarindkopa"/>
        <w:numPr>
          <w:ilvl w:val="0"/>
          <w:numId w:val="2"/>
        </w:numPr>
        <w:tabs>
          <w:tab w:val="left" w:pos="1276"/>
          <w:tab w:val="left" w:pos="1418"/>
        </w:tabs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sz w:val="24"/>
          <w:szCs w:val="24"/>
        </w:rPr>
      </w:pPr>
      <w:proofErr w:type="spellStart"/>
      <w:r w:rsidRPr="00E1303F">
        <w:rPr>
          <w:sz w:val="24"/>
          <w:szCs w:val="24"/>
        </w:rPr>
        <w:t>Mācību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priekšmetu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pedagogi</w:t>
      </w:r>
      <w:proofErr w:type="spellEnd"/>
      <w:r w:rsidRPr="00E1303F">
        <w:rPr>
          <w:sz w:val="24"/>
          <w:szCs w:val="24"/>
        </w:rPr>
        <w:t xml:space="preserve"> E-</w:t>
      </w:r>
      <w:proofErr w:type="spellStart"/>
      <w:r w:rsidRPr="00E1303F">
        <w:rPr>
          <w:sz w:val="24"/>
          <w:szCs w:val="24"/>
        </w:rPr>
        <w:t>klases</w:t>
      </w:r>
      <w:proofErr w:type="spellEnd"/>
      <w:r w:rsidRPr="00E1303F">
        <w:rPr>
          <w:sz w:val="24"/>
          <w:szCs w:val="24"/>
        </w:rPr>
        <w:t xml:space="preserve"> elektroniskajā žurnālā ievada mācību stundas, stundu tēmas, kavējumus un mājās uzdoto katram izglītojamajam ne vēlāk kā līdz katras darba dienas pulksten 17.00.</w:t>
      </w:r>
    </w:p>
    <w:p w14:paraId="6FF7CC16" w14:textId="45B42278" w:rsidR="00D06F40" w:rsidRPr="00E1303F" w:rsidRDefault="00D06F40" w:rsidP="00E1303F">
      <w:pPr>
        <w:pStyle w:val="Sarakstarindkopa"/>
        <w:numPr>
          <w:ilvl w:val="0"/>
          <w:numId w:val="2"/>
        </w:numPr>
        <w:tabs>
          <w:tab w:val="left" w:pos="1276"/>
          <w:tab w:val="left" w:pos="1418"/>
        </w:tabs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sz w:val="24"/>
          <w:szCs w:val="24"/>
        </w:rPr>
      </w:pPr>
      <w:proofErr w:type="spellStart"/>
      <w:r w:rsidRPr="00E1303F">
        <w:rPr>
          <w:sz w:val="24"/>
          <w:szCs w:val="24"/>
        </w:rPr>
        <w:t>Līdz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katra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mēneša</w:t>
      </w:r>
      <w:proofErr w:type="spellEnd"/>
      <w:r w:rsidRPr="00E1303F">
        <w:rPr>
          <w:sz w:val="24"/>
          <w:szCs w:val="24"/>
        </w:rPr>
        <w:t xml:space="preserve"> 25. datumam mācību priekšmeta skolotāji sistēmas E-klases “Pārbaudes darbu plānotājā” ievada nākamajā mēnesī paredzēto tēmas/tēmas daļas nobeiguma darbu grafiku.</w:t>
      </w:r>
    </w:p>
    <w:p w14:paraId="105D68A6" w14:textId="3221C004" w:rsidR="00D06F40" w:rsidRPr="00E1303F" w:rsidRDefault="00D06F40" w:rsidP="00E1303F">
      <w:pPr>
        <w:pStyle w:val="Sarakstarindkopa"/>
        <w:numPr>
          <w:ilvl w:val="0"/>
          <w:numId w:val="2"/>
        </w:numPr>
        <w:tabs>
          <w:tab w:val="left" w:pos="1276"/>
          <w:tab w:val="left" w:pos="1418"/>
        </w:tabs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sz w:val="24"/>
          <w:szCs w:val="24"/>
        </w:rPr>
      </w:pPr>
      <w:proofErr w:type="spellStart"/>
      <w:r w:rsidRPr="00E1303F">
        <w:rPr>
          <w:sz w:val="24"/>
          <w:szCs w:val="24"/>
        </w:rPr>
        <w:t>Izglītojamo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kavējumus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atzīmē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klases</w:t>
      </w:r>
      <w:proofErr w:type="spellEnd"/>
      <w:r w:rsidRPr="00E1303F">
        <w:rPr>
          <w:sz w:val="24"/>
          <w:szCs w:val="24"/>
        </w:rPr>
        <w:t xml:space="preserve"> audzinātājs pēc kavējuma zīmes iesniegšanas vai pēc informācijas saņemšanas no </w:t>
      </w:r>
      <w:proofErr w:type="spellStart"/>
      <w:r w:rsidRPr="00E1303F">
        <w:rPr>
          <w:sz w:val="24"/>
          <w:szCs w:val="24"/>
        </w:rPr>
        <w:t>ārpusklases</w:t>
      </w:r>
      <w:proofErr w:type="spellEnd"/>
      <w:r w:rsidRPr="00E1303F">
        <w:rPr>
          <w:sz w:val="24"/>
          <w:szCs w:val="24"/>
        </w:rPr>
        <w:t xml:space="preserve"> pasākumiem atbildīgā </w:t>
      </w:r>
      <w:proofErr w:type="gramStart"/>
      <w:r w:rsidRPr="00E1303F">
        <w:rPr>
          <w:sz w:val="24"/>
          <w:szCs w:val="24"/>
        </w:rPr>
        <w:t>pedagoga.</w:t>
      </w:r>
      <w:r w:rsidR="004870BE" w:rsidRPr="00E1303F">
        <w:rPr>
          <w:sz w:val="24"/>
          <w:szCs w:val="24"/>
        </w:rPr>
        <w:t>(</w:t>
      </w:r>
      <w:proofErr w:type="gramEnd"/>
      <w:r w:rsidR="004870BE" w:rsidRPr="00E1303F">
        <w:rPr>
          <w:sz w:val="24"/>
          <w:szCs w:val="24"/>
        </w:rPr>
        <w:t>Olimpiādes, konkursi, skates, sacensības u.c. ar izglītību saistītie pasākumi.)</w:t>
      </w:r>
      <w:r w:rsidR="00837EDE" w:rsidRPr="00E1303F">
        <w:rPr>
          <w:sz w:val="24"/>
          <w:szCs w:val="24"/>
        </w:rPr>
        <w:t xml:space="preserve"> </w:t>
      </w:r>
      <w:r w:rsidR="004870BE" w:rsidRPr="00E1303F">
        <w:rPr>
          <w:sz w:val="24"/>
          <w:szCs w:val="24"/>
        </w:rPr>
        <w:t xml:space="preserve">Interešu izglītības </w:t>
      </w:r>
      <w:proofErr w:type="gramStart"/>
      <w:r w:rsidR="004870BE" w:rsidRPr="00E1303F">
        <w:rPr>
          <w:sz w:val="24"/>
          <w:szCs w:val="24"/>
        </w:rPr>
        <w:t xml:space="preserve">un  </w:t>
      </w:r>
      <w:r w:rsidR="00837EDE" w:rsidRPr="00E1303F">
        <w:rPr>
          <w:sz w:val="24"/>
          <w:szCs w:val="24"/>
        </w:rPr>
        <w:t>pag</w:t>
      </w:r>
      <w:r w:rsidR="004870BE" w:rsidRPr="00E1303F">
        <w:rPr>
          <w:sz w:val="24"/>
          <w:szCs w:val="24"/>
        </w:rPr>
        <w:t>arinātās</w:t>
      </w:r>
      <w:proofErr w:type="gramEnd"/>
      <w:r w:rsidR="004870BE" w:rsidRPr="00E1303F">
        <w:rPr>
          <w:sz w:val="24"/>
          <w:szCs w:val="24"/>
        </w:rPr>
        <w:t xml:space="preserve"> </w:t>
      </w:r>
      <w:r w:rsidR="00837EDE" w:rsidRPr="00E1303F">
        <w:rPr>
          <w:sz w:val="24"/>
          <w:szCs w:val="24"/>
        </w:rPr>
        <w:t>grupa</w:t>
      </w:r>
      <w:r w:rsidR="004870BE" w:rsidRPr="00E1303F">
        <w:rPr>
          <w:sz w:val="24"/>
          <w:szCs w:val="24"/>
        </w:rPr>
        <w:t xml:space="preserve">s pedagogi veic ierakstus par kavējumiem. Kavējumus attaisno klases audzinātājs, interešu izglītības </w:t>
      </w:r>
      <w:proofErr w:type="gramStart"/>
      <w:r w:rsidR="004870BE" w:rsidRPr="00E1303F">
        <w:rPr>
          <w:sz w:val="24"/>
          <w:szCs w:val="24"/>
        </w:rPr>
        <w:t>un  pagarinātās</w:t>
      </w:r>
      <w:proofErr w:type="gramEnd"/>
      <w:r w:rsidR="004870BE" w:rsidRPr="00E1303F">
        <w:rPr>
          <w:sz w:val="24"/>
          <w:szCs w:val="24"/>
        </w:rPr>
        <w:t xml:space="preserve"> grupas pedagogi.</w:t>
      </w:r>
    </w:p>
    <w:p w14:paraId="75F8C91F" w14:textId="77777777" w:rsidR="00E1303F" w:rsidRDefault="00D06F40" w:rsidP="00E1303F">
      <w:pPr>
        <w:pStyle w:val="Sarakstarindkopa"/>
        <w:numPr>
          <w:ilvl w:val="0"/>
          <w:numId w:val="2"/>
        </w:numPr>
        <w:tabs>
          <w:tab w:val="left" w:pos="1276"/>
          <w:tab w:val="left" w:pos="1418"/>
        </w:tabs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sz w:val="24"/>
          <w:szCs w:val="24"/>
        </w:rPr>
      </w:pPr>
      <w:proofErr w:type="spellStart"/>
      <w:r w:rsidRPr="00E1303F">
        <w:rPr>
          <w:sz w:val="24"/>
          <w:szCs w:val="24"/>
        </w:rPr>
        <w:t>Mācību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priekšmetu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pedagogi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pārbaudes</w:t>
      </w:r>
      <w:proofErr w:type="spellEnd"/>
      <w:r w:rsidRPr="00E1303F">
        <w:rPr>
          <w:sz w:val="24"/>
          <w:szCs w:val="24"/>
        </w:rPr>
        <w:t xml:space="preserve"> darbu vērtējumus ievada </w:t>
      </w:r>
      <w:proofErr w:type="spellStart"/>
      <w:r w:rsidRPr="00E1303F">
        <w:rPr>
          <w:sz w:val="24"/>
          <w:szCs w:val="24"/>
        </w:rPr>
        <w:t>elektroniskajā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žurnālā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lastRenderedPageBreak/>
        <w:t>šādā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kārtībā</w:t>
      </w:r>
      <w:proofErr w:type="spellEnd"/>
      <w:r w:rsidRPr="00E1303F">
        <w:rPr>
          <w:sz w:val="24"/>
          <w:szCs w:val="24"/>
        </w:rPr>
        <w:t>:</w:t>
      </w:r>
    </w:p>
    <w:p w14:paraId="720FA158" w14:textId="2E2F9B0D" w:rsidR="00D06F40" w:rsidRPr="00E1303F" w:rsidRDefault="00D06F40" w:rsidP="00E1303F">
      <w:pPr>
        <w:pStyle w:val="Sarakstarindkopa"/>
        <w:numPr>
          <w:ilvl w:val="1"/>
          <w:numId w:val="4"/>
        </w:numPr>
        <w:tabs>
          <w:tab w:val="left" w:pos="1276"/>
          <w:tab w:val="left" w:pos="1418"/>
        </w:tabs>
        <w:suppressAutoHyphens w:val="0"/>
        <w:spacing w:line="240" w:lineRule="auto"/>
        <w:ind w:leftChars="0" w:left="851" w:firstLineChars="0" w:hanging="425"/>
        <w:textDirection w:val="lrTb"/>
        <w:textAlignment w:val="auto"/>
        <w:outlineLvl w:val="9"/>
        <w:rPr>
          <w:sz w:val="24"/>
          <w:szCs w:val="24"/>
        </w:rPr>
      </w:pPr>
      <w:r w:rsidRPr="00E1303F">
        <w:rPr>
          <w:sz w:val="24"/>
          <w:szCs w:val="24"/>
        </w:rPr>
        <w:t xml:space="preserve"> darbiem, kurus vērtē ar „ieskaitīts” vai „neieskaitīts” – </w:t>
      </w:r>
      <w:proofErr w:type="spellStart"/>
      <w:r w:rsidRPr="00E1303F">
        <w:rPr>
          <w:sz w:val="24"/>
          <w:szCs w:val="24"/>
        </w:rPr>
        <w:t>līdz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nākošajai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mācību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stundai</w:t>
      </w:r>
      <w:proofErr w:type="spellEnd"/>
      <w:r w:rsidRPr="00E1303F">
        <w:rPr>
          <w:sz w:val="24"/>
          <w:szCs w:val="24"/>
        </w:rPr>
        <w:t>;</w:t>
      </w:r>
    </w:p>
    <w:p w14:paraId="5CAD9FAF" w14:textId="1DBF6C47" w:rsidR="00D06F40" w:rsidRPr="00E1303F" w:rsidRDefault="00D06F40" w:rsidP="00E1303F">
      <w:pPr>
        <w:pStyle w:val="Sarakstarindkopa"/>
        <w:numPr>
          <w:ilvl w:val="1"/>
          <w:numId w:val="4"/>
        </w:numPr>
        <w:tabs>
          <w:tab w:val="left" w:pos="851"/>
          <w:tab w:val="left" w:pos="1276"/>
          <w:tab w:val="left" w:pos="1701"/>
        </w:tabs>
        <w:suppressAutoHyphens w:val="0"/>
        <w:spacing w:line="240" w:lineRule="auto"/>
        <w:ind w:leftChars="0" w:left="709" w:firstLineChars="0" w:hanging="283"/>
        <w:textDirection w:val="lrTb"/>
        <w:textAlignment w:val="auto"/>
        <w:outlineLvl w:val="9"/>
        <w:rPr>
          <w:sz w:val="24"/>
          <w:szCs w:val="24"/>
        </w:rPr>
      </w:pPr>
      <w:r w:rsidRPr="00E1303F">
        <w:rPr>
          <w:sz w:val="24"/>
          <w:szCs w:val="24"/>
        </w:rPr>
        <w:t xml:space="preserve"> pārbaudes darbus, kurus vērtē ar 10 ballēm, procentos vai apguves līmeņos “S – sācis apgūt; T – turpina apgūt; A - apguvis; P- padziļināti apguvis” – </w:t>
      </w:r>
      <w:proofErr w:type="spellStart"/>
      <w:r w:rsidRPr="00E1303F">
        <w:rPr>
          <w:sz w:val="24"/>
          <w:szCs w:val="24"/>
        </w:rPr>
        <w:t>piecu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darba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dienu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laikā</w:t>
      </w:r>
      <w:proofErr w:type="spellEnd"/>
      <w:r w:rsidRPr="00E1303F">
        <w:rPr>
          <w:sz w:val="24"/>
          <w:szCs w:val="24"/>
        </w:rPr>
        <w:t>;</w:t>
      </w:r>
    </w:p>
    <w:p w14:paraId="0BD3DA03" w14:textId="4C43AB92" w:rsidR="00D06F40" w:rsidRPr="00E1303F" w:rsidRDefault="00D06F40" w:rsidP="00E1303F">
      <w:pPr>
        <w:pStyle w:val="Sarakstarindkopa"/>
        <w:numPr>
          <w:ilvl w:val="1"/>
          <w:numId w:val="4"/>
        </w:numPr>
        <w:tabs>
          <w:tab w:val="left" w:pos="993"/>
          <w:tab w:val="left" w:pos="1276"/>
        </w:tabs>
        <w:suppressAutoHyphens w:val="0"/>
        <w:spacing w:line="240" w:lineRule="auto"/>
        <w:ind w:leftChars="0" w:left="426" w:firstLineChars="0" w:firstLine="142"/>
        <w:textDirection w:val="lrTb"/>
        <w:textAlignment w:val="auto"/>
        <w:outlineLvl w:val="9"/>
        <w:rPr>
          <w:sz w:val="24"/>
          <w:szCs w:val="24"/>
        </w:rPr>
      </w:pPr>
      <w:r w:rsidRPr="00E1303F">
        <w:rPr>
          <w:sz w:val="24"/>
          <w:szCs w:val="24"/>
        </w:rPr>
        <w:t xml:space="preserve"> liela apjoma pārbaudes darbus (referāti, projekti u.c.), kurus vērtē ar 10 ballēm – </w:t>
      </w:r>
      <w:proofErr w:type="spellStart"/>
      <w:r w:rsidRPr="00E1303F">
        <w:rPr>
          <w:sz w:val="24"/>
          <w:szCs w:val="24"/>
        </w:rPr>
        <w:t>septiņu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darba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dienu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laikā</w:t>
      </w:r>
      <w:proofErr w:type="spellEnd"/>
      <w:r w:rsidRPr="00E1303F">
        <w:rPr>
          <w:sz w:val="24"/>
          <w:szCs w:val="24"/>
        </w:rPr>
        <w:t>.</w:t>
      </w:r>
    </w:p>
    <w:p w14:paraId="595F6BF9" w14:textId="73DA0AFA" w:rsidR="00D06F40" w:rsidRPr="00E1303F" w:rsidRDefault="00D06F40" w:rsidP="00E1303F">
      <w:pPr>
        <w:pStyle w:val="Sarakstarindkopa"/>
        <w:numPr>
          <w:ilvl w:val="0"/>
          <w:numId w:val="2"/>
        </w:numPr>
        <w:tabs>
          <w:tab w:val="left" w:pos="1276"/>
          <w:tab w:val="left" w:pos="1418"/>
        </w:tabs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sz w:val="24"/>
          <w:szCs w:val="24"/>
        </w:rPr>
      </w:pPr>
      <w:proofErr w:type="spellStart"/>
      <w:r w:rsidRPr="00E1303F">
        <w:rPr>
          <w:sz w:val="24"/>
          <w:szCs w:val="24"/>
        </w:rPr>
        <w:t>Pārbaudes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darbu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uzlabotos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vērtējumus</w:t>
      </w:r>
      <w:proofErr w:type="spellEnd"/>
      <w:r w:rsidRPr="00E1303F">
        <w:rPr>
          <w:sz w:val="24"/>
          <w:szCs w:val="24"/>
        </w:rPr>
        <w:t xml:space="preserve"> ievada 6. punktā minētajos termiņos, skaitot no labojumu veikšanas dienas.</w:t>
      </w:r>
    </w:p>
    <w:p w14:paraId="3CBE02DA" w14:textId="5CEEC68E" w:rsidR="00D06F40" w:rsidRPr="00E1303F" w:rsidRDefault="00E1303F" w:rsidP="00E1303F">
      <w:pPr>
        <w:pStyle w:val="Sarakstarindkopa"/>
        <w:numPr>
          <w:ilvl w:val="0"/>
          <w:numId w:val="2"/>
        </w:numPr>
        <w:tabs>
          <w:tab w:val="left" w:pos="1276"/>
          <w:tab w:val="left" w:pos="1418"/>
        </w:tabs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sz w:val="24"/>
          <w:szCs w:val="24"/>
        </w:rPr>
      </w:pPr>
      <w:proofErr w:type="spellStart"/>
      <w:r w:rsidRPr="00E1303F">
        <w:rPr>
          <w:sz w:val="24"/>
          <w:szCs w:val="24"/>
        </w:rPr>
        <w:t>K</w:t>
      </w:r>
      <w:r w:rsidR="00D06F40" w:rsidRPr="00E1303F">
        <w:rPr>
          <w:sz w:val="24"/>
          <w:szCs w:val="24"/>
        </w:rPr>
        <w:t>lases</w:t>
      </w:r>
      <w:proofErr w:type="spellEnd"/>
      <w:r w:rsidR="00D06F40" w:rsidRPr="00E1303F">
        <w:rPr>
          <w:sz w:val="24"/>
          <w:szCs w:val="24"/>
        </w:rPr>
        <w:t xml:space="preserve"> </w:t>
      </w:r>
      <w:proofErr w:type="spellStart"/>
      <w:r w:rsidR="00D06F40" w:rsidRPr="00E1303F">
        <w:rPr>
          <w:sz w:val="24"/>
          <w:szCs w:val="24"/>
        </w:rPr>
        <w:t>audzinātājs</w:t>
      </w:r>
      <w:proofErr w:type="spellEnd"/>
      <w:r w:rsidR="00D06F40" w:rsidRPr="00E1303F">
        <w:rPr>
          <w:sz w:val="24"/>
          <w:szCs w:val="24"/>
        </w:rPr>
        <w:t xml:space="preserve"> no </w:t>
      </w:r>
      <w:proofErr w:type="spellStart"/>
      <w:r w:rsidR="00D06F40" w:rsidRPr="00E1303F">
        <w:rPr>
          <w:sz w:val="24"/>
          <w:szCs w:val="24"/>
        </w:rPr>
        <w:t>elektroniskā</w:t>
      </w:r>
      <w:proofErr w:type="spellEnd"/>
      <w:r w:rsidR="00D06F40" w:rsidRPr="00E1303F">
        <w:rPr>
          <w:sz w:val="24"/>
          <w:szCs w:val="24"/>
        </w:rPr>
        <w:t xml:space="preserve"> žurnāla izdrukā izglītojamo iepriekšējā mēneša sekmju izrakstus un mācību priekšmetu vidējos vērtējumus par periodu no semestra sākuma.</w:t>
      </w:r>
    </w:p>
    <w:p w14:paraId="60804567" w14:textId="624F0904" w:rsidR="00D06F40" w:rsidRPr="00E1303F" w:rsidRDefault="00D06F40" w:rsidP="00E1303F">
      <w:pPr>
        <w:pStyle w:val="Sarakstarindkopa"/>
        <w:numPr>
          <w:ilvl w:val="0"/>
          <w:numId w:val="2"/>
        </w:numPr>
        <w:tabs>
          <w:tab w:val="left" w:pos="1276"/>
          <w:tab w:val="left" w:pos="1418"/>
        </w:tabs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sz w:val="24"/>
          <w:szCs w:val="24"/>
        </w:rPr>
      </w:pPr>
      <w:proofErr w:type="spellStart"/>
      <w:r w:rsidRPr="00E1303F">
        <w:rPr>
          <w:sz w:val="24"/>
          <w:szCs w:val="24"/>
        </w:rPr>
        <w:t>Katra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semestra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beigās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mācību</w:t>
      </w:r>
      <w:proofErr w:type="spellEnd"/>
      <w:r w:rsidRPr="00E1303F">
        <w:rPr>
          <w:sz w:val="24"/>
          <w:szCs w:val="24"/>
        </w:rPr>
        <w:t xml:space="preserve"> priekšmetu pedagogi ievada semestra vērtējumus, bet gada beigās – gada, ieskaišu, eksāmenu un </w:t>
      </w:r>
      <w:proofErr w:type="spellStart"/>
      <w:r w:rsidRPr="00E1303F">
        <w:rPr>
          <w:sz w:val="24"/>
          <w:szCs w:val="24"/>
        </w:rPr>
        <w:t>pēcpārbaudījumu</w:t>
      </w:r>
      <w:proofErr w:type="spellEnd"/>
      <w:r w:rsidRPr="00E1303F">
        <w:rPr>
          <w:sz w:val="24"/>
          <w:szCs w:val="24"/>
        </w:rPr>
        <w:t xml:space="preserve"> (ja tādi ir nozīmēti) vērtējumus, kā arī labo gada vērtējumu, ja tas ir nepieciešams saskaņā ar </w:t>
      </w:r>
      <w:proofErr w:type="spellStart"/>
      <w:r w:rsidRPr="00E1303F">
        <w:rPr>
          <w:sz w:val="24"/>
          <w:szCs w:val="24"/>
        </w:rPr>
        <w:t>pēcpārbaudījuma</w:t>
      </w:r>
      <w:proofErr w:type="spellEnd"/>
      <w:r w:rsidRPr="00E1303F">
        <w:rPr>
          <w:sz w:val="24"/>
          <w:szCs w:val="24"/>
        </w:rPr>
        <w:t xml:space="preserve"> vērtējumu.</w:t>
      </w:r>
    </w:p>
    <w:p w14:paraId="33F362F3" w14:textId="6D4FA0E7" w:rsidR="00D06F40" w:rsidRPr="00E1303F" w:rsidRDefault="00D06F40" w:rsidP="00E1303F">
      <w:pPr>
        <w:pStyle w:val="Sarakstarindkopa"/>
        <w:numPr>
          <w:ilvl w:val="0"/>
          <w:numId w:val="2"/>
        </w:numPr>
        <w:tabs>
          <w:tab w:val="left" w:pos="1276"/>
          <w:tab w:val="left" w:pos="1418"/>
        </w:tabs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sz w:val="24"/>
          <w:szCs w:val="24"/>
        </w:rPr>
      </w:pPr>
      <w:proofErr w:type="spellStart"/>
      <w:r w:rsidRPr="00E1303F">
        <w:rPr>
          <w:sz w:val="24"/>
          <w:szCs w:val="24"/>
        </w:rPr>
        <w:t>Ja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izglītojamais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ir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atbrīvots</w:t>
      </w:r>
      <w:proofErr w:type="spellEnd"/>
      <w:r w:rsidRPr="00E1303F">
        <w:rPr>
          <w:sz w:val="24"/>
          <w:szCs w:val="24"/>
        </w:rPr>
        <w:t xml:space="preserve"> kādā no mācību priekšmetiem, semestra un gada vērtējumā </w:t>
      </w:r>
      <w:r w:rsidR="00837EDE" w:rsidRPr="00E1303F">
        <w:rPr>
          <w:sz w:val="24"/>
          <w:szCs w:val="24"/>
        </w:rPr>
        <w:t>izmanto saīsinājumu</w:t>
      </w:r>
      <w:r w:rsidRPr="00E1303F">
        <w:rPr>
          <w:sz w:val="24"/>
          <w:szCs w:val="24"/>
        </w:rPr>
        <w:t xml:space="preserve"> „</w:t>
      </w:r>
      <w:proofErr w:type="spellStart"/>
      <w:r w:rsidRPr="00E1303F">
        <w:rPr>
          <w:sz w:val="24"/>
          <w:szCs w:val="24"/>
        </w:rPr>
        <w:t>a</w:t>
      </w:r>
      <w:r w:rsidR="00837EDE" w:rsidRPr="00E1303F">
        <w:rPr>
          <w:sz w:val="24"/>
          <w:szCs w:val="24"/>
        </w:rPr>
        <w:t>tb</w:t>
      </w:r>
      <w:proofErr w:type="spellEnd"/>
      <w:r w:rsidRPr="00E1303F">
        <w:rPr>
          <w:sz w:val="24"/>
          <w:szCs w:val="24"/>
        </w:rPr>
        <w:t>”.</w:t>
      </w:r>
    </w:p>
    <w:p w14:paraId="1B27D8A6" w14:textId="0AE36485" w:rsidR="00D06F40" w:rsidRPr="00E1303F" w:rsidRDefault="00D06F40" w:rsidP="00E1303F">
      <w:pPr>
        <w:pStyle w:val="Sarakstarindkopa"/>
        <w:numPr>
          <w:ilvl w:val="0"/>
          <w:numId w:val="2"/>
        </w:numPr>
        <w:tabs>
          <w:tab w:val="left" w:pos="1276"/>
          <w:tab w:val="left" w:pos="1418"/>
        </w:tabs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sz w:val="24"/>
          <w:szCs w:val="24"/>
        </w:rPr>
      </w:pPr>
      <w:proofErr w:type="spellStart"/>
      <w:r w:rsidRPr="00E1303F">
        <w:rPr>
          <w:sz w:val="24"/>
          <w:szCs w:val="24"/>
        </w:rPr>
        <w:t>Katra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semestra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beigās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mācību</w:t>
      </w:r>
      <w:proofErr w:type="spellEnd"/>
      <w:r w:rsidRPr="00E1303F">
        <w:rPr>
          <w:sz w:val="24"/>
          <w:szCs w:val="24"/>
        </w:rPr>
        <w:t xml:space="preserve"> priekšmetu pedagogi un klašu audzinātāji no elektroniskā žurnāla izdrukā nepieciešamās atskaites.</w:t>
      </w:r>
    </w:p>
    <w:p w14:paraId="2A11E6E1" w14:textId="4A198E31" w:rsidR="00E1303F" w:rsidRPr="00E1303F" w:rsidRDefault="004326E7" w:rsidP="00E1303F">
      <w:pPr>
        <w:pStyle w:val="Sarakstarindkopa"/>
        <w:numPr>
          <w:ilvl w:val="0"/>
          <w:numId w:val="2"/>
        </w:numPr>
        <w:tabs>
          <w:tab w:val="left" w:pos="1276"/>
          <w:tab w:val="left" w:pos="1418"/>
        </w:tabs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sz w:val="24"/>
          <w:szCs w:val="24"/>
        </w:rPr>
      </w:pPr>
      <w:r w:rsidRPr="00E1303F">
        <w:rPr>
          <w:sz w:val="24"/>
          <w:szCs w:val="24"/>
        </w:rPr>
        <w:t>E-</w:t>
      </w:r>
      <w:proofErr w:type="spellStart"/>
      <w:r w:rsidRPr="00E1303F">
        <w:rPr>
          <w:sz w:val="24"/>
          <w:szCs w:val="24"/>
        </w:rPr>
        <w:t>klases</w:t>
      </w:r>
      <w:proofErr w:type="spellEnd"/>
      <w:r w:rsidRPr="00E1303F">
        <w:rPr>
          <w:sz w:val="24"/>
          <w:szCs w:val="24"/>
        </w:rPr>
        <w:t xml:space="preserve"> administrators</w:t>
      </w:r>
      <w:r w:rsidR="00D06F40" w:rsidRPr="00E1303F">
        <w:rPr>
          <w:sz w:val="24"/>
          <w:szCs w:val="24"/>
        </w:rPr>
        <w:t xml:space="preserve"> </w:t>
      </w:r>
      <w:proofErr w:type="spellStart"/>
      <w:r w:rsidR="00D06F40" w:rsidRPr="00E1303F">
        <w:rPr>
          <w:sz w:val="24"/>
          <w:szCs w:val="24"/>
        </w:rPr>
        <w:t>mācību</w:t>
      </w:r>
      <w:proofErr w:type="spellEnd"/>
      <w:r w:rsidR="00D06F40" w:rsidRPr="00E1303F">
        <w:rPr>
          <w:sz w:val="24"/>
          <w:szCs w:val="24"/>
        </w:rPr>
        <w:t xml:space="preserve"> gada beigās „Mācību </w:t>
      </w:r>
      <w:r w:rsidRPr="00E1303F">
        <w:rPr>
          <w:sz w:val="24"/>
          <w:szCs w:val="24"/>
        </w:rPr>
        <w:t xml:space="preserve">sasniegumu kopsavilkuma žurnālā” veic ierakstus par </w:t>
      </w:r>
      <w:proofErr w:type="spellStart"/>
      <w:r w:rsidRPr="00E1303F">
        <w:rPr>
          <w:sz w:val="24"/>
          <w:szCs w:val="24"/>
        </w:rPr>
        <w:t>skolēnu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sasniegumiem</w:t>
      </w:r>
      <w:proofErr w:type="spellEnd"/>
      <w:r w:rsidRPr="00E1303F">
        <w:rPr>
          <w:sz w:val="24"/>
          <w:szCs w:val="24"/>
        </w:rPr>
        <w:t xml:space="preserve"> </w:t>
      </w:r>
      <w:proofErr w:type="spellStart"/>
      <w:r w:rsidRPr="00E1303F">
        <w:rPr>
          <w:sz w:val="24"/>
          <w:szCs w:val="24"/>
        </w:rPr>
        <w:t>konkursos</w:t>
      </w:r>
      <w:proofErr w:type="spellEnd"/>
      <w:r w:rsidRPr="00E1303F">
        <w:rPr>
          <w:sz w:val="24"/>
          <w:szCs w:val="24"/>
        </w:rPr>
        <w:t xml:space="preserve">, </w:t>
      </w:r>
      <w:proofErr w:type="spellStart"/>
      <w:r w:rsidRPr="00E1303F">
        <w:rPr>
          <w:sz w:val="24"/>
          <w:szCs w:val="24"/>
        </w:rPr>
        <w:t>skatēs</w:t>
      </w:r>
      <w:proofErr w:type="spellEnd"/>
      <w:r w:rsidRPr="00E1303F">
        <w:rPr>
          <w:sz w:val="24"/>
          <w:szCs w:val="24"/>
        </w:rPr>
        <w:t xml:space="preserve">, </w:t>
      </w:r>
      <w:proofErr w:type="spellStart"/>
      <w:r w:rsidRPr="00E1303F">
        <w:rPr>
          <w:sz w:val="24"/>
          <w:szCs w:val="24"/>
        </w:rPr>
        <w:t>olimpiādēs</w:t>
      </w:r>
      <w:proofErr w:type="spellEnd"/>
      <w:r w:rsidRPr="00E1303F">
        <w:rPr>
          <w:sz w:val="24"/>
          <w:szCs w:val="24"/>
        </w:rPr>
        <w:t xml:space="preserve">, </w:t>
      </w:r>
      <w:proofErr w:type="spellStart"/>
      <w:r w:rsidRPr="00E1303F">
        <w:rPr>
          <w:sz w:val="24"/>
          <w:szCs w:val="24"/>
        </w:rPr>
        <w:t>sacensībās</w:t>
      </w:r>
      <w:proofErr w:type="spellEnd"/>
      <w:r w:rsidRPr="00E1303F">
        <w:rPr>
          <w:sz w:val="24"/>
          <w:szCs w:val="24"/>
        </w:rPr>
        <w:t xml:space="preserve"> u.c. Veic ierakstu par pārcelšanu nākošajā klasē, vai </w:t>
      </w:r>
      <w:proofErr w:type="spellStart"/>
      <w:r w:rsidRPr="00E1303F">
        <w:rPr>
          <w:sz w:val="24"/>
          <w:szCs w:val="24"/>
        </w:rPr>
        <w:t>pēcpārbaudījumiem</w:t>
      </w:r>
      <w:proofErr w:type="spellEnd"/>
      <w:r w:rsidRPr="00E1303F">
        <w:rPr>
          <w:sz w:val="24"/>
          <w:szCs w:val="24"/>
        </w:rPr>
        <w:t>.</w:t>
      </w:r>
      <w:r w:rsidR="00E1303F" w:rsidRPr="00E1303F">
        <w:rPr>
          <w:sz w:val="24"/>
          <w:szCs w:val="24"/>
        </w:rPr>
        <w:t xml:space="preserve"> Izdrukā izglītojamā liecības.</w:t>
      </w:r>
    </w:p>
    <w:p w14:paraId="736BE668" w14:textId="77777777" w:rsidR="00D06F40" w:rsidRPr="004326E7" w:rsidRDefault="00D06F40" w:rsidP="00D06F40">
      <w:pPr>
        <w:ind w:left="0" w:hanging="3"/>
        <w:jc w:val="both"/>
        <w:rPr>
          <w:rFonts w:ascii="Times New Roman" w:hAnsi="Times New Roman"/>
        </w:rPr>
      </w:pPr>
    </w:p>
    <w:p w14:paraId="0D732363" w14:textId="77777777" w:rsidR="00D06F40" w:rsidRDefault="00D06F40" w:rsidP="00D06F40">
      <w:pPr>
        <w:ind w:left="0" w:hanging="3"/>
        <w:jc w:val="both"/>
        <w:rPr>
          <w:rFonts w:ascii="Times New Roman" w:hAnsi="Times New Roman"/>
        </w:rPr>
      </w:pPr>
    </w:p>
    <w:p w14:paraId="15214D55" w14:textId="514ECE84" w:rsidR="00D06F40" w:rsidRPr="00AA02A6" w:rsidRDefault="00AA02A6" w:rsidP="00AA02A6">
      <w:pPr>
        <w:ind w:leftChars="0" w:left="0" w:firstLineChars="0" w:firstLine="360"/>
        <w:jc w:val="both"/>
        <w:rPr>
          <w:rFonts w:ascii="Times New Roman" w:hAnsi="Times New Roman"/>
          <w:sz w:val="24"/>
          <w:szCs w:val="24"/>
        </w:rPr>
      </w:pPr>
      <w:r w:rsidRPr="00AA02A6">
        <w:rPr>
          <w:rFonts w:ascii="Times New Roman" w:hAnsi="Times New Roman"/>
          <w:sz w:val="24"/>
          <w:szCs w:val="24"/>
        </w:rPr>
        <w:t>Grozījumi veikti un pieņemti Lēdmanes pamatskolas pedagoģiskās padomes sēdē 2023.gada 3.aprīlī un ir spēkā no apstiprināšanas brīža.</w:t>
      </w:r>
    </w:p>
    <w:p w14:paraId="107A8AC8" w14:textId="32E6A8AF" w:rsidR="00AA02A6" w:rsidRPr="00AA02A6" w:rsidRDefault="00AA02A6" w:rsidP="00AA02A6">
      <w:pPr>
        <w:ind w:leftChars="0" w:left="0" w:firstLineChars="0" w:firstLine="360"/>
        <w:jc w:val="both"/>
        <w:rPr>
          <w:rFonts w:ascii="Times New Roman" w:hAnsi="Times New Roman"/>
          <w:sz w:val="24"/>
          <w:szCs w:val="24"/>
        </w:rPr>
      </w:pPr>
      <w:r w:rsidRPr="00AA02A6">
        <w:rPr>
          <w:rFonts w:ascii="Times New Roman" w:hAnsi="Times New Roman"/>
          <w:sz w:val="24"/>
          <w:szCs w:val="24"/>
        </w:rPr>
        <w:t>Spēku zaudējuši 2013.gada 29.oktobra, Nr.4 iekšējie noteikumi par “ELEKTRONISKĀ ŽURNĀLA LIETOŠANAS KĀRTĪBA”</w:t>
      </w:r>
    </w:p>
    <w:p w14:paraId="39A06A7B" w14:textId="77777777" w:rsidR="00D06F40" w:rsidRPr="00D06F40" w:rsidRDefault="00D06F40" w:rsidP="00D06F40">
      <w:pPr>
        <w:ind w:left="0" w:hanging="3"/>
        <w:rPr>
          <w:rFonts w:ascii="Times New Roman" w:hAnsi="Times New Roman"/>
        </w:rPr>
      </w:pPr>
    </w:p>
    <w:p w14:paraId="5A21B7CA" w14:textId="77777777" w:rsidR="00D06F40" w:rsidRPr="00E274EC" w:rsidRDefault="00D06F40" w:rsidP="00D06F40">
      <w:pPr>
        <w:ind w:hanging="2"/>
        <w:rPr>
          <w:rFonts w:ascii="Times New Roman" w:hAnsi="Times New Roman"/>
          <w:i/>
          <w:sz w:val="24"/>
          <w:szCs w:val="24"/>
          <w:highlight w:val="yellow"/>
        </w:rPr>
      </w:pPr>
      <w:r w:rsidRPr="00E274EC">
        <w:rPr>
          <w:rFonts w:ascii="Times New Roman" w:hAnsi="Times New Roman"/>
          <w:sz w:val="24"/>
          <w:szCs w:val="24"/>
        </w:rPr>
        <w:t>Direktore</w:t>
      </w:r>
      <w:r w:rsidRPr="00E274EC">
        <w:rPr>
          <w:rFonts w:ascii="Times New Roman" w:hAnsi="Times New Roman"/>
          <w:sz w:val="24"/>
          <w:szCs w:val="24"/>
        </w:rPr>
        <w:tab/>
      </w:r>
      <w:r w:rsidRPr="00E274EC">
        <w:rPr>
          <w:rFonts w:ascii="Times New Roman" w:hAnsi="Times New Roman"/>
          <w:sz w:val="24"/>
          <w:szCs w:val="24"/>
        </w:rPr>
        <w:tab/>
      </w:r>
      <w:r w:rsidRPr="00E274EC">
        <w:rPr>
          <w:rFonts w:ascii="Times New Roman" w:hAnsi="Times New Roman"/>
          <w:sz w:val="24"/>
          <w:szCs w:val="24"/>
        </w:rPr>
        <w:tab/>
      </w:r>
      <w:r w:rsidRPr="00E274EC">
        <w:rPr>
          <w:rFonts w:ascii="Times New Roman" w:hAnsi="Times New Roman"/>
          <w:sz w:val="24"/>
          <w:szCs w:val="24"/>
        </w:rPr>
        <w:tab/>
      </w:r>
      <w:r w:rsidRPr="00E274EC">
        <w:rPr>
          <w:rFonts w:ascii="Times New Roman" w:hAnsi="Times New Roman"/>
          <w:sz w:val="24"/>
          <w:szCs w:val="24"/>
        </w:rPr>
        <w:tab/>
      </w:r>
      <w:r w:rsidRPr="00E274EC">
        <w:rPr>
          <w:rFonts w:ascii="Times New Roman" w:hAnsi="Times New Roman"/>
          <w:sz w:val="24"/>
          <w:szCs w:val="24"/>
        </w:rPr>
        <w:tab/>
      </w:r>
      <w:r w:rsidRPr="00E274EC">
        <w:rPr>
          <w:rFonts w:ascii="Times New Roman" w:hAnsi="Times New Roman"/>
          <w:sz w:val="24"/>
          <w:szCs w:val="24"/>
        </w:rPr>
        <w:tab/>
      </w:r>
      <w:r w:rsidRPr="00E274EC">
        <w:rPr>
          <w:rFonts w:ascii="Times New Roman" w:hAnsi="Times New Roman"/>
          <w:sz w:val="24"/>
          <w:szCs w:val="24"/>
        </w:rPr>
        <w:tab/>
      </w:r>
      <w:r w:rsidRPr="00E274EC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   </w:t>
      </w:r>
      <w:r w:rsidRPr="00E274EC">
        <w:rPr>
          <w:rFonts w:ascii="Times New Roman" w:hAnsi="Times New Roman"/>
          <w:iCs/>
          <w:sz w:val="24"/>
          <w:szCs w:val="24"/>
          <w:shd w:val="clear" w:color="auto" w:fill="FFFFFF" w:themeFill="background1"/>
        </w:rPr>
        <w:t>Dace Mārtiņa</w:t>
      </w:r>
    </w:p>
    <w:p w14:paraId="5A94A8AF" w14:textId="77777777" w:rsidR="00D06F40" w:rsidRPr="00D06F40" w:rsidRDefault="00D06F40" w:rsidP="00D06F40">
      <w:pPr>
        <w:ind w:left="0" w:hanging="3"/>
        <w:rPr>
          <w:rFonts w:ascii="Times New Roman" w:hAnsi="Times New Roman"/>
          <w:i/>
        </w:rPr>
      </w:pPr>
    </w:p>
    <w:p w14:paraId="1418156C" w14:textId="77777777" w:rsidR="00D06F40" w:rsidRPr="00D06F40" w:rsidRDefault="00D06F40" w:rsidP="00D06F40">
      <w:pPr>
        <w:ind w:left="0" w:hanging="3"/>
        <w:jc w:val="both"/>
        <w:rPr>
          <w:rFonts w:ascii="Times New Roman" w:eastAsia="Calibri" w:hAnsi="Times New Roman"/>
          <w:i/>
        </w:rPr>
      </w:pPr>
    </w:p>
    <w:p w14:paraId="7AFA8D86" w14:textId="77777777" w:rsidR="009D6DC1" w:rsidRDefault="009D6D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Times New Roman" w:hAnsi="Times New Roman"/>
          <w:color w:val="000000"/>
          <w:szCs w:val="28"/>
        </w:rPr>
      </w:pPr>
    </w:p>
    <w:sectPr w:rsidR="009D6DC1">
      <w:pgSz w:w="11906" w:h="16838"/>
      <w:pgMar w:top="567" w:right="1134" w:bottom="1134" w:left="170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Helvetic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23A8"/>
    <w:multiLevelType w:val="multilevel"/>
    <w:tmpl w:val="56682A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25F85C1C"/>
    <w:multiLevelType w:val="hybridMultilevel"/>
    <w:tmpl w:val="8AFEAA90"/>
    <w:lvl w:ilvl="0" w:tplc="062E9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24"/>
        <w:szCs w:val="28"/>
      </w:rPr>
    </w:lvl>
    <w:lvl w:ilvl="1" w:tplc="93E2BD3E">
      <w:numFmt w:val="none"/>
      <w:lvlText w:val=""/>
      <w:lvlJc w:val="left"/>
      <w:pPr>
        <w:tabs>
          <w:tab w:val="num" w:pos="360"/>
        </w:tabs>
      </w:pPr>
    </w:lvl>
    <w:lvl w:ilvl="2" w:tplc="782CA030">
      <w:numFmt w:val="none"/>
      <w:lvlText w:val=""/>
      <w:lvlJc w:val="left"/>
      <w:pPr>
        <w:tabs>
          <w:tab w:val="num" w:pos="360"/>
        </w:tabs>
      </w:pPr>
    </w:lvl>
    <w:lvl w:ilvl="3" w:tplc="FC70EB22">
      <w:numFmt w:val="none"/>
      <w:lvlText w:val=""/>
      <w:lvlJc w:val="left"/>
      <w:pPr>
        <w:tabs>
          <w:tab w:val="num" w:pos="360"/>
        </w:tabs>
      </w:pPr>
    </w:lvl>
    <w:lvl w:ilvl="4" w:tplc="20BACC5A">
      <w:numFmt w:val="none"/>
      <w:lvlText w:val=""/>
      <w:lvlJc w:val="left"/>
      <w:pPr>
        <w:tabs>
          <w:tab w:val="num" w:pos="360"/>
        </w:tabs>
      </w:pPr>
    </w:lvl>
    <w:lvl w:ilvl="5" w:tplc="5844BB52">
      <w:numFmt w:val="none"/>
      <w:lvlText w:val=""/>
      <w:lvlJc w:val="left"/>
      <w:pPr>
        <w:tabs>
          <w:tab w:val="num" w:pos="360"/>
        </w:tabs>
      </w:pPr>
    </w:lvl>
    <w:lvl w:ilvl="6" w:tplc="ABBA81FA">
      <w:numFmt w:val="none"/>
      <w:lvlText w:val=""/>
      <w:lvlJc w:val="left"/>
      <w:pPr>
        <w:tabs>
          <w:tab w:val="num" w:pos="360"/>
        </w:tabs>
      </w:pPr>
    </w:lvl>
    <w:lvl w:ilvl="7" w:tplc="E3EC86B2">
      <w:numFmt w:val="none"/>
      <w:lvlText w:val=""/>
      <w:lvlJc w:val="left"/>
      <w:pPr>
        <w:tabs>
          <w:tab w:val="num" w:pos="360"/>
        </w:tabs>
      </w:pPr>
    </w:lvl>
    <w:lvl w:ilvl="8" w:tplc="C930B2A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FC91108"/>
    <w:multiLevelType w:val="multilevel"/>
    <w:tmpl w:val="DD2C9D6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5BB16D85"/>
    <w:multiLevelType w:val="hybridMultilevel"/>
    <w:tmpl w:val="A40E1B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854859">
    <w:abstractNumId w:val="3"/>
  </w:num>
  <w:num w:numId="2" w16cid:durableId="1143619417">
    <w:abstractNumId w:val="1"/>
  </w:num>
  <w:num w:numId="3" w16cid:durableId="1464958774">
    <w:abstractNumId w:val="0"/>
  </w:num>
  <w:num w:numId="4" w16cid:durableId="153075685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C1"/>
    <w:rsid w:val="000039A6"/>
    <w:rsid w:val="00004AB7"/>
    <w:rsid w:val="000119E2"/>
    <w:rsid w:val="00012E92"/>
    <w:rsid w:val="00022FB9"/>
    <w:rsid w:val="0004010E"/>
    <w:rsid w:val="0005053A"/>
    <w:rsid w:val="00052BC5"/>
    <w:rsid w:val="00054D2B"/>
    <w:rsid w:val="0005689A"/>
    <w:rsid w:val="00061C0B"/>
    <w:rsid w:val="00061F8C"/>
    <w:rsid w:val="00066E95"/>
    <w:rsid w:val="00070A6B"/>
    <w:rsid w:val="0008466A"/>
    <w:rsid w:val="00086337"/>
    <w:rsid w:val="000923A0"/>
    <w:rsid w:val="000A4BA4"/>
    <w:rsid w:val="000A4C17"/>
    <w:rsid w:val="000A5690"/>
    <w:rsid w:val="000B627D"/>
    <w:rsid w:val="000C04A2"/>
    <w:rsid w:val="000C0B1F"/>
    <w:rsid w:val="000C3E0C"/>
    <w:rsid w:val="000D1EE8"/>
    <w:rsid w:val="000D20B2"/>
    <w:rsid w:val="000E32DC"/>
    <w:rsid w:val="000F6356"/>
    <w:rsid w:val="000F7EA7"/>
    <w:rsid w:val="00105777"/>
    <w:rsid w:val="00113A42"/>
    <w:rsid w:val="001161A4"/>
    <w:rsid w:val="00127A08"/>
    <w:rsid w:val="00131A42"/>
    <w:rsid w:val="00134DB2"/>
    <w:rsid w:val="001411DA"/>
    <w:rsid w:val="001416F9"/>
    <w:rsid w:val="00144DAB"/>
    <w:rsid w:val="00144E4A"/>
    <w:rsid w:val="00145035"/>
    <w:rsid w:val="001471E0"/>
    <w:rsid w:val="0015499B"/>
    <w:rsid w:val="00171378"/>
    <w:rsid w:val="001746DB"/>
    <w:rsid w:val="001748B2"/>
    <w:rsid w:val="00187A6A"/>
    <w:rsid w:val="00190093"/>
    <w:rsid w:val="001917EE"/>
    <w:rsid w:val="00192DFA"/>
    <w:rsid w:val="00197AD3"/>
    <w:rsid w:val="001A19BD"/>
    <w:rsid w:val="001A46DF"/>
    <w:rsid w:val="001A4709"/>
    <w:rsid w:val="001B0776"/>
    <w:rsid w:val="001B737D"/>
    <w:rsid w:val="001C1E47"/>
    <w:rsid w:val="001C31F7"/>
    <w:rsid w:val="001C4EEE"/>
    <w:rsid w:val="001C54D3"/>
    <w:rsid w:val="001E252F"/>
    <w:rsid w:val="001E25E6"/>
    <w:rsid w:val="001E3023"/>
    <w:rsid w:val="00205754"/>
    <w:rsid w:val="00211A6F"/>
    <w:rsid w:val="00213A7D"/>
    <w:rsid w:val="00213E87"/>
    <w:rsid w:val="00215E0E"/>
    <w:rsid w:val="00223089"/>
    <w:rsid w:val="002373B9"/>
    <w:rsid w:val="00242005"/>
    <w:rsid w:val="00250B80"/>
    <w:rsid w:val="00277119"/>
    <w:rsid w:val="00277BC0"/>
    <w:rsid w:val="0028013E"/>
    <w:rsid w:val="00290268"/>
    <w:rsid w:val="00290A2B"/>
    <w:rsid w:val="002939DC"/>
    <w:rsid w:val="002962D7"/>
    <w:rsid w:val="00296372"/>
    <w:rsid w:val="00296A62"/>
    <w:rsid w:val="002A08FA"/>
    <w:rsid w:val="002A254A"/>
    <w:rsid w:val="002A7883"/>
    <w:rsid w:val="002B20E3"/>
    <w:rsid w:val="002C56F7"/>
    <w:rsid w:val="002D6D38"/>
    <w:rsid w:val="002E71F9"/>
    <w:rsid w:val="002F3DC6"/>
    <w:rsid w:val="002F74C4"/>
    <w:rsid w:val="00303E71"/>
    <w:rsid w:val="003107AA"/>
    <w:rsid w:val="00313BF4"/>
    <w:rsid w:val="00314E15"/>
    <w:rsid w:val="003169A0"/>
    <w:rsid w:val="00325483"/>
    <w:rsid w:val="003318C9"/>
    <w:rsid w:val="00332DA8"/>
    <w:rsid w:val="00333457"/>
    <w:rsid w:val="003406A5"/>
    <w:rsid w:val="00343A21"/>
    <w:rsid w:val="0035038A"/>
    <w:rsid w:val="00350F3C"/>
    <w:rsid w:val="00352611"/>
    <w:rsid w:val="00352651"/>
    <w:rsid w:val="003567E7"/>
    <w:rsid w:val="0036173B"/>
    <w:rsid w:val="00364659"/>
    <w:rsid w:val="00376F06"/>
    <w:rsid w:val="00380E06"/>
    <w:rsid w:val="00394136"/>
    <w:rsid w:val="003948AC"/>
    <w:rsid w:val="00394AD6"/>
    <w:rsid w:val="003A5064"/>
    <w:rsid w:val="003A70AC"/>
    <w:rsid w:val="003C0BA6"/>
    <w:rsid w:val="003E08D8"/>
    <w:rsid w:val="003E2D46"/>
    <w:rsid w:val="003E569A"/>
    <w:rsid w:val="003E70D0"/>
    <w:rsid w:val="003E77A0"/>
    <w:rsid w:val="003E7BBC"/>
    <w:rsid w:val="003F2002"/>
    <w:rsid w:val="0040092A"/>
    <w:rsid w:val="00402C0D"/>
    <w:rsid w:val="00403FA5"/>
    <w:rsid w:val="00422C4A"/>
    <w:rsid w:val="00424BDD"/>
    <w:rsid w:val="0043171D"/>
    <w:rsid w:val="004326E7"/>
    <w:rsid w:val="00435CC3"/>
    <w:rsid w:val="004379EE"/>
    <w:rsid w:val="004419D8"/>
    <w:rsid w:val="004469F1"/>
    <w:rsid w:val="00451E7F"/>
    <w:rsid w:val="004535D3"/>
    <w:rsid w:val="004541E1"/>
    <w:rsid w:val="004660E8"/>
    <w:rsid w:val="004741E1"/>
    <w:rsid w:val="004870BE"/>
    <w:rsid w:val="00490E60"/>
    <w:rsid w:val="0049618C"/>
    <w:rsid w:val="004963DB"/>
    <w:rsid w:val="004967E0"/>
    <w:rsid w:val="00497A0F"/>
    <w:rsid w:val="004A6454"/>
    <w:rsid w:val="004A6CBB"/>
    <w:rsid w:val="004C09FE"/>
    <w:rsid w:val="004C2C22"/>
    <w:rsid w:val="004C630C"/>
    <w:rsid w:val="004D1A80"/>
    <w:rsid w:val="004D39DC"/>
    <w:rsid w:val="004E14E6"/>
    <w:rsid w:val="004F3BC5"/>
    <w:rsid w:val="004F5C1D"/>
    <w:rsid w:val="004F5E61"/>
    <w:rsid w:val="004F7C5D"/>
    <w:rsid w:val="0050177A"/>
    <w:rsid w:val="00507C52"/>
    <w:rsid w:val="00517719"/>
    <w:rsid w:val="00522C7E"/>
    <w:rsid w:val="00523954"/>
    <w:rsid w:val="00532D7D"/>
    <w:rsid w:val="0053563A"/>
    <w:rsid w:val="00536B36"/>
    <w:rsid w:val="00537061"/>
    <w:rsid w:val="00542B39"/>
    <w:rsid w:val="005449BD"/>
    <w:rsid w:val="00557DE5"/>
    <w:rsid w:val="00560B08"/>
    <w:rsid w:val="005707AB"/>
    <w:rsid w:val="00571853"/>
    <w:rsid w:val="005734CC"/>
    <w:rsid w:val="00574083"/>
    <w:rsid w:val="005740BF"/>
    <w:rsid w:val="00583D2D"/>
    <w:rsid w:val="00584C8C"/>
    <w:rsid w:val="00593C2C"/>
    <w:rsid w:val="005A6CC7"/>
    <w:rsid w:val="005A6DE5"/>
    <w:rsid w:val="005B05B5"/>
    <w:rsid w:val="005B2639"/>
    <w:rsid w:val="005B3907"/>
    <w:rsid w:val="005B6B43"/>
    <w:rsid w:val="005D010D"/>
    <w:rsid w:val="005D2727"/>
    <w:rsid w:val="005D34AC"/>
    <w:rsid w:val="005E1E6C"/>
    <w:rsid w:val="005E2966"/>
    <w:rsid w:val="005E2D6C"/>
    <w:rsid w:val="005E39D7"/>
    <w:rsid w:val="005E4760"/>
    <w:rsid w:val="005E52A4"/>
    <w:rsid w:val="00604131"/>
    <w:rsid w:val="0060428C"/>
    <w:rsid w:val="00607537"/>
    <w:rsid w:val="0060769B"/>
    <w:rsid w:val="00607B32"/>
    <w:rsid w:val="00610860"/>
    <w:rsid w:val="00610B20"/>
    <w:rsid w:val="0061151E"/>
    <w:rsid w:val="00611880"/>
    <w:rsid w:val="0062174E"/>
    <w:rsid w:val="00623269"/>
    <w:rsid w:val="00623E69"/>
    <w:rsid w:val="00631DEA"/>
    <w:rsid w:val="006333FB"/>
    <w:rsid w:val="006421E5"/>
    <w:rsid w:val="0064366F"/>
    <w:rsid w:val="00647236"/>
    <w:rsid w:val="00651AE5"/>
    <w:rsid w:val="00652836"/>
    <w:rsid w:val="00657121"/>
    <w:rsid w:val="0066118B"/>
    <w:rsid w:val="006618B3"/>
    <w:rsid w:val="006745B1"/>
    <w:rsid w:val="00676136"/>
    <w:rsid w:val="0067669C"/>
    <w:rsid w:val="00686C58"/>
    <w:rsid w:val="00687967"/>
    <w:rsid w:val="00687C6E"/>
    <w:rsid w:val="00692926"/>
    <w:rsid w:val="00694469"/>
    <w:rsid w:val="006A08EB"/>
    <w:rsid w:val="006A123B"/>
    <w:rsid w:val="006A593E"/>
    <w:rsid w:val="006A6258"/>
    <w:rsid w:val="006B035E"/>
    <w:rsid w:val="006B0484"/>
    <w:rsid w:val="006B3465"/>
    <w:rsid w:val="006B51D6"/>
    <w:rsid w:val="006D3467"/>
    <w:rsid w:val="006D5CAD"/>
    <w:rsid w:val="006E52B8"/>
    <w:rsid w:val="006E55AC"/>
    <w:rsid w:val="00700C38"/>
    <w:rsid w:val="00702154"/>
    <w:rsid w:val="0071443F"/>
    <w:rsid w:val="00714E0B"/>
    <w:rsid w:val="00715D6F"/>
    <w:rsid w:val="0072139F"/>
    <w:rsid w:val="007224D4"/>
    <w:rsid w:val="00722A74"/>
    <w:rsid w:val="007302D4"/>
    <w:rsid w:val="00734B8D"/>
    <w:rsid w:val="00735499"/>
    <w:rsid w:val="007442AC"/>
    <w:rsid w:val="007464B0"/>
    <w:rsid w:val="0076034F"/>
    <w:rsid w:val="00767E23"/>
    <w:rsid w:val="00772F49"/>
    <w:rsid w:val="00773DF0"/>
    <w:rsid w:val="007868C4"/>
    <w:rsid w:val="0078724E"/>
    <w:rsid w:val="007A4960"/>
    <w:rsid w:val="007B2669"/>
    <w:rsid w:val="007C09E3"/>
    <w:rsid w:val="007C0C7D"/>
    <w:rsid w:val="007C2A5E"/>
    <w:rsid w:val="007C57FD"/>
    <w:rsid w:val="007C6FBE"/>
    <w:rsid w:val="007C7CD0"/>
    <w:rsid w:val="007D17CC"/>
    <w:rsid w:val="007F1D3D"/>
    <w:rsid w:val="007F3368"/>
    <w:rsid w:val="007F46BC"/>
    <w:rsid w:val="00803F33"/>
    <w:rsid w:val="00807FFA"/>
    <w:rsid w:val="00812DBB"/>
    <w:rsid w:val="00812E76"/>
    <w:rsid w:val="00821DA4"/>
    <w:rsid w:val="00837EDE"/>
    <w:rsid w:val="00840E70"/>
    <w:rsid w:val="0084116E"/>
    <w:rsid w:val="00855FD5"/>
    <w:rsid w:val="0086466F"/>
    <w:rsid w:val="00881088"/>
    <w:rsid w:val="00891378"/>
    <w:rsid w:val="00893730"/>
    <w:rsid w:val="0089443E"/>
    <w:rsid w:val="008955C1"/>
    <w:rsid w:val="008967D0"/>
    <w:rsid w:val="008B1383"/>
    <w:rsid w:val="008B18FF"/>
    <w:rsid w:val="008B3718"/>
    <w:rsid w:val="008B3BB2"/>
    <w:rsid w:val="008B6298"/>
    <w:rsid w:val="008B66DA"/>
    <w:rsid w:val="008C5128"/>
    <w:rsid w:val="008C7A32"/>
    <w:rsid w:val="008D16E3"/>
    <w:rsid w:val="008D3729"/>
    <w:rsid w:val="008D7853"/>
    <w:rsid w:val="008E0AB4"/>
    <w:rsid w:val="008F1EE0"/>
    <w:rsid w:val="008F36F7"/>
    <w:rsid w:val="00901790"/>
    <w:rsid w:val="00902696"/>
    <w:rsid w:val="0091385F"/>
    <w:rsid w:val="00923EF3"/>
    <w:rsid w:val="0094773D"/>
    <w:rsid w:val="009530A5"/>
    <w:rsid w:val="00955106"/>
    <w:rsid w:val="00961EFE"/>
    <w:rsid w:val="009649B3"/>
    <w:rsid w:val="00971A1A"/>
    <w:rsid w:val="0097288A"/>
    <w:rsid w:val="00975B09"/>
    <w:rsid w:val="009B62B2"/>
    <w:rsid w:val="009B6858"/>
    <w:rsid w:val="009D0191"/>
    <w:rsid w:val="009D6DC1"/>
    <w:rsid w:val="009F05DD"/>
    <w:rsid w:val="009F23F8"/>
    <w:rsid w:val="00A01CA5"/>
    <w:rsid w:val="00A039FE"/>
    <w:rsid w:val="00A05CEF"/>
    <w:rsid w:val="00A176B3"/>
    <w:rsid w:val="00A25565"/>
    <w:rsid w:val="00A30C80"/>
    <w:rsid w:val="00A332CE"/>
    <w:rsid w:val="00A33674"/>
    <w:rsid w:val="00A51165"/>
    <w:rsid w:val="00A5119A"/>
    <w:rsid w:val="00A51B82"/>
    <w:rsid w:val="00A5378C"/>
    <w:rsid w:val="00A57325"/>
    <w:rsid w:val="00A64EF0"/>
    <w:rsid w:val="00A712EC"/>
    <w:rsid w:val="00A73B2C"/>
    <w:rsid w:val="00A809FB"/>
    <w:rsid w:val="00A821C6"/>
    <w:rsid w:val="00A834CC"/>
    <w:rsid w:val="00A8452E"/>
    <w:rsid w:val="00A91F1D"/>
    <w:rsid w:val="00A92106"/>
    <w:rsid w:val="00A92627"/>
    <w:rsid w:val="00A9451A"/>
    <w:rsid w:val="00A9565A"/>
    <w:rsid w:val="00A969B5"/>
    <w:rsid w:val="00AA02A6"/>
    <w:rsid w:val="00AA69F1"/>
    <w:rsid w:val="00AB57B0"/>
    <w:rsid w:val="00AC3105"/>
    <w:rsid w:val="00AC33CA"/>
    <w:rsid w:val="00AC62C2"/>
    <w:rsid w:val="00AD3F74"/>
    <w:rsid w:val="00AE0E05"/>
    <w:rsid w:val="00AE5C4E"/>
    <w:rsid w:val="00AF2D84"/>
    <w:rsid w:val="00B00C2E"/>
    <w:rsid w:val="00B02A4C"/>
    <w:rsid w:val="00B12649"/>
    <w:rsid w:val="00B23C38"/>
    <w:rsid w:val="00B276A0"/>
    <w:rsid w:val="00B32366"/>
    <w:rsid w:val="00B326EF"/>
    <w:rsid w:val="00B3388A"/>
    <w:rsid w:val="00B362A5"/>
    <w:rsid w:val="00B36CBB"/>
    <w:rsid w:val="00B415A3"/>
    <w:rsid w:val="00B55CFD"/>
    <w:rsid w:val="00B64442"/>
    <w:rsid w:val="00B722C5"/>
    <w:rsid w:val="00B73B0F"/>
    <w:rsid w:val="00B74A4F"/>
    <w:rsid w:val="00B776D2"/>
    <w:rsid w:val="00B824F2"/>
    <w:rsid w:val="00BA3B5F"/>
    <w:rsid w:val="00BB36D4"/>
    <w:rsid w:val="00BC38AE"/>
    <w:rsid w:val="00BC5437"/>
    <w:rsid w:val="00BC5634"/>
    <w:rsid w:val="00BD36D5"/>
    <w:rsid w:val="00BD3DBA"/>
    <w:rsid w:val="00BE073B"/>
    <w:rsid w:val="00BE2D36"/>
    <w:rsid w:val="00BE3BF8"/>
    <w:rsid w:val="00BE5D56"/>
    <w:rsid w:val="00BF4775"/>
    <w:rsid w:val="00C029BA"/>
    <w:rsid w:val="00C03955"/>
    <w:rsid w:val="00C03DBE"/>
    <w:rsid w:val="00C066A0"/>
    <w:rsid w:val="00C07713"/>
    <w:rsid w:val="00C07BC8"/>
    <w:rsid w:val="00C11FC4"/>
    <w:rsid w:val="00C26AA0"/>
    <w:rsid w:val="00C33CA7"/>
    <w:rsid w:val="00C37283"/>
    <w:rsid w:val="00C40126"/>
    <w:rsid w:val="00C5171F"/>
    <w:rsid w:val="00C52ABD"/>
    <w:rsid w:val="00C5661F"/>
    <w:rsid w:val="00C57C0B"/>
    <w:rsid w:val="00C60D86"/>
    <w:rsid w:val="00C660E9"/>
    <w:rsid w:val="00C71D1F"/>
    <w:rsid w:val="00C747CB"/>
    <w:rsid w:val="00C761FA"/>
    <w:rsid w:val="00C81282"/>
    <w:rsid w:val="00C92C13"/>
    <w:rsid w:val="00C92E2A"/>
    <w:rsid w:val="00C940D3"/>
    <w:rsid w:val="00C9678C"/>
    <w:rsid w:val="00CA149E"/>
    <w:rsid w:val="00CA6AE4"/>
    <w:rsid w:val="00CA7A5D"/>
    <w:rsid w:val="00CB3195"/>
    <w:rsid w:val="00CD1CF2"/>
    <w:rsid w:val="00CD5685"/>
    <w:rsid w:val="00CE4B01"/>
    <w:rsid w:val="00CF748E"/>
    <w:rsid w:val="00D004F3"/>
    <w:rsid w:val="00D06F40"/>
    <w:rsid w:val="00D126A1"/>
    <w:rsid w:val="00D15CAB"/>
    <w:rsid w:val="00D25C5E"/>
    <w:rsid w:val="00D330D2"/>
    <w:rsid w:val="00D344E8"/>
    <w:rsid w:val="00D37332"/>
    <w:rsid w:val="00D3799F"/>
    <w:rsid w:val="00D40DD6"/>
    <w:rsid w:val="00D50884"/>
    <w:rsid w:val="00D50DF7"/>
    <w:rsid w:val="00D64FDE"/>
    <w:rsid w:val="00D6529F"/>
    <w:rsid w:val="00D73BD6"/>
    <w:rsid w:val="00D819B4"/>
    <w:rsid w:val="00D81DD7"/>
    <w:rsid w:val="00D81FA6"/>
    <w:rsid w:val="00D82016"/>
    <w:rsid w:val="00DB00AA"/>
    <w:rsid w:val="00DB788E"/>
    <w:rsid w:val="00DC093E"/>
    <w:rsid w:val="00DC7BA9"/>
    <w:rsid w:val="00DD0022"/>
    <w:rsid w:val="00DE5E57"/>
    <w:rsid w:val="00DF0B2C"/>
    <w:rsid w:val="00DF465E"/>
    <w:rsid w:val="00DF53F8"/>
    <w:rsid w:val="00DF589B"/>
    <w:rsid w:val="00E02E74"/>
    <w:rsid w:val="00E06EEB"/>
    <w:rsid w:val="00E104FC"/>
    <w:rsid w:val="00E1303F"/>
    <w:rsid w:val="00E16C01"/>
    <w:rsid w:val="00E274EC"/>
    <w:rsid w:val="00E32CA2"/>
    <w:rsid w:val="00E372CF"/>
    <w:rsid w:val="00E4145F"/>
    <w:rsid w:val="00E4497F"/>
    <w:rsid w:val="00E44F08"/>
    <w:rsid w:val="00E472CA"/>
    <w:rsid w:val="00E51FCA"/>
    <w:rsid w:val="00E5357B"/>
    <w:rsid w:val="00E822E8"/>
    <w:rsid w:val="00E8351D"/>
    <w:rsid w:val="00E84B0D"/>
    <w:rsid w:val="00E90C27"/>
    <w:rsid w:val="00EA07EC"/>
    <w:rsid w:val="00EA1E3A"/>
    <w:rsid w:val="00EA3885"/>
    <w:rsid w:val="00EB5CF1"/>
    <w:rsid w:val="00EC24BD"/>
    <w:rsid w:val="00EC3F2D"/>
    <w:rsid w:val="00EC73C5"/>
    <w:rsid w:val="00ED3B58"/>
    <w:rsid w:val="00EE1D83"/>
    <w:rsid w:val="00EE6897"/>
    <w:rsid w:val="00EF7757"/>
    <w:rsid w:val="00F11EC7"/>
    <w:rsid w:val="00F12D31"/>
    <w:rsid w:val="00F15434"/>
    <w:rsid w:val="00F16335"/>
    <w:rsid w:val="00F23214"/>
    <w:rsid w:val="00F37C4B"/>
    <w:rsid w:val="00F40B1B"/>
    <w:rsid w:val="00F41CFF"/>
    <w:rsid w:val="00F4248D"/>
    <w:rsid w:val="00F42CE4"/>
    <w:rsid w:val="00F4688C"/>
    <w:rsid w:val="00F478F5"/>
    <w:rsid w:val="00F47C34"/>
    <w:rsid w:val="00F51A75"/>
    <w:rsid w:val="00F52770"/>
    <w:rsid w:val="00F61D07"/>
    <w:rsid w:val="00F62DDD"/>
    <w:rsid w:val="00F7231D"/>
    <w:rsid w:val="00F733CC"/>
    <w:rsid w:val="00F8180C"/>
    <w:rsid w:val="00F86446"/>
    <w:rsid w:val="00F93492"/>
    <w:rsid w:val="00FB16A7"/>
    <w:rsid w:val="00FB1849"/>
    <w:rsid w:val="00FC622C"/>
    <w:rsid w:val="00FD3BD8"/>
    <w:rsid w:val="00FD3E04"/>
    <w:rsid w:val="00FD61CF"/>
    <w:rsid w:val="00FE69E6"/>
    <w:rsid w:val="00FE7BCA"/>
    <w:rsid w:val="00FF108A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8F63"/>
  <w15:docId w15:val="{A794FA69-375D-4609-B9C1-74395EF7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RimHelvetica" w:hAnsi="RimHelvetica"/>
      <w:position w:val="-1"/>
      <w:sz w:val="28"/>
      <w:lang w:eastAsia="en-US"/>
    </w:rPr>
  </w:style>
  <w:style w:type="paragraph" w:styleId="Virsraksts1">
    <w:name w:val="heading 1"/>
    <w:basedOn w:val="Parasts"/>
    <w:next w:val="Parasts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shd w:val="clear" w:color="auto" w:fill="FFFFFF"/>
      <w:ind w:left="58"/>
      <w:jc w:val="center"/>
      <w:outlineLvl w:val="1"/>
    </w:pPr>
    <w:rPr>
      <w:rFonts w:ascii="Times New Roman" w:hAnsi="Times New Roman"/>
      <w:b/>
      <w:bCs/>
      <w:color w:val="000000"/>
      <w:spacing w:val="-2"/>
      <w:sz w:val="22"/>
      <w:szCs w:val="2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shd w:val="clear" w:color="auto" w:fill="FFFFFF"/>
      <w:ind w:left="211"/>
      <w:jc w:val="center"/>
      <w:outlineLvl w:val="2"/>
    </w:pPr>
    <w:rPr>
      <w:rFonts w:ascii="Times New Roman" w:hAnsi="Times New Roman"/>
      <w:b/>
      <w:bCs/>
      <w:color w:val="000000"/>
      <w:spacing w:val="-2"/>
      <w:sz w:val="22"/>
      <w:szCs w:val="22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shd w:val="clear" w:color="auto" w:fill="FFFFFF"/>
      <w:spacing w:before="826"/>
      <w:jc w:val="both"/>
      <w:outlineLvl w:val="3"/>
    </w:pPr>
    <w:rPr>
      <w:rFonts w:ascii="Times New Roman" w:hAnsi="Times New Roman"/>
      <w:b/>
      <w:bCs/>
      <w:color w:val="000000"/>
      <w:spacing w:val="4"/>
      <w:sz w:val="22"/>
      <w:szCs w:val="22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uiPriority w:val="10"/>
    <w:qFormat/>
    <w:pPr>
      <w:jc w:val="center"/>
    </w:pPr>
    <w:rPr>
      <w:rFonts w:ascii="Arial" w:hAnsi="Arial"/>
      <w:b/>
      <w:snapToGrid w:val="0"/>
      <w:sz w:val="24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kstszemobjekta">
    <w:name w:val="caption"/>
    <w:basedOn w:val="Parasts"/>
    <w:next w:val="Parasts"/>
    <w:pPr>
      <w:pBdr>
        <w:bottom w:val="single" w:sz="12" w:space="1" w:color="auto"/>
      </w:pBdr>
      <w:ind w:left="851"/>
      <w:jc w:val="center"/>
    </w:pPr>
    <w:rPr>
      <w:noProof/>
      <w:sz w:val="36"/>
    </w:rPr>
  </w:style>
  <w:style w:type="character" w:styleId="Hipersai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Reatabula">
    <w:name w:val="Table Grid"/>
    <w:basedOn w:val="Parastatabu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rPr>
      <w:rFonts w:ascii="Tahoma" w:hAnsi="Tahoma" w:cs="Tahoma"/>
      <w:sz w:val="16"/>
      <w:szCs w:val="16"/>
    </w:rPr>
  </w:style>
  <w:style w:type="paragraph" w:styleId="Bezatstarpm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 w:bidi="en-US"/>
    </w:rPr>
  </w:style>
  <w:style w:type="character" w:customStyle="1" w:styleId="NosaukumsRakstz">
    <w:name w:val="Nosaukums Rakstz."/>
    <w:rPr>
      <w:rFonts w:ascii="Arial" w:hAnsi="Arial"/>
      <w:b/>
      <w:snapToGrid w:val="0"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character" w:customStyle="1" w:styleId="Virsraksts2Rakstz">
    <w:name w:val="Virsraksts 2 Rakstz."/>
    <w:rPr>
      <w:b/>
      <w:bCs/>
      <w:color w:val="000000"/>
      <w:spacing w:val="-2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  <w:lang w:eastAsia="en-US"/>
    </w:rPr>
  </w:style>
  <w:style w:type="character" w:customStyle="1" w:styleId="Virsraksts3Rakstz">
    <w:name w:val="Virsraksts 3 Rakstz."/>
    <w:rPr>
      <w:b/>
      <w:bCs/>
      <w:color w:val="000000"/>
      <w:spacing w:val="-2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  <w:lang w:eastAsia="en-US"/>
    </w:rPr>
  </w:style>
  <w:style w:type="character" w:customStyle="1" w:styleId="Virsraksts4Rakstz">
    <w:name w:val="Virsraksts 4 Rakstz."/>
    <w:rPr>
      <w:b/>
      <w:bCs/>
      <w:color w:val="000000"/>
      <w:spacing w:val="4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  <w:lang w:eastAsia="en-US"/>
    </w:rPr>
  </w:style>
  <w:style w:type="paragraph" w:styleId="Pamatteksts">
    <w:name w:val="Body Text"/>
    <w:basedOn w:val="Parasts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</w:rPr>
  </w:style>
  <w:style w:type="character" w:customStyle="1" w:styleId="PamattekstsRakstz">
    <w:name w:val="Pamatteksts Rakstz."/>
    <w:rPr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styleId="Galvene">
    <w:name w:val="header"/>
    <w:basedOn w:val="Parasts"/>
    <w:link w:val="GalveneRakstz1"/>
    <w:uiPriority w:val="9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rPr>
      <w:rFonts w:ascii="RimHelvetica" w:hAnsi="RimHelvetica"/>
      <w:w w:val="100"/>
      <w:position w:val="-1"/>
      <w:sz w:val="28"/>
      <w:effect w:val="none"/>
      <w:vertAlign w:val="baseline"/>
      <w:cs w:val="0"/>
      <w:em w:val="none"/>
      <w:lang w:eastAsia="en-US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rPr>
      <w:rFonts w:ascii="RimHelvetica" w:hAnsi="RimHelvetica"/>
      <w:w w:val="100"/>
      <w:position w:val="-1"/>
      <w:sz w:val="28"/>
      <w:effect w:val="none"/>
      <w:vertAlign w:val="baseline"/>
      <w:cs w:val="0"/>
      <w:em w:val="none"/>
      <w:lang w:eastAsia="en-US"/>
    </w:rPr>
  </w:style>
  <w:style w:type="character" w:styleId="Izclum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Virsraksts1Rakstz">
    <w:name w:val="Virsraksts 1 Rakstz.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table" w:customStyle="1" w:styleId="TableGrid1">
    <w:name w:val="Table Grid1"/>
    <w:basedOn w:val="Parastatabula"/>
    <w:next w:val="Reatabu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qFormat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pPr>
      <w:widowControl w:val="0"/>
      <w:spacing w:before="60" w:after="60" w:line="360" w:lineRule="auto"/>
      <w:ind w:left="720" w:firstLine="720"/>
      <w:contextualSpacing/>
      <w:jc w:val="both"/>
    </w:pPr>
    <w:rPr>
      <w:rFonts w:ascii="Times New Roman" w:hAnsi="Times New Roman"/>
      <w:sz w:val="26"/>
      <w:szCs w:val="26"/>
      <w:lang w:val="en-AU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character" w:styleId="Izteiksmgs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rPr>
      <w:w w:val="100"/>
      <w:position w:val="-1"/>
      <w:effect w:val="none"/>
      <w:vertAlign w:val="baseline"/>
      <w:cs w:val="0"/>
      <w:em w:val="none"/>
    </w:rPr>
  </w:style>
  <w:style w:type="character" w:styleId="Izmantotahipersait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Komentraatsau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entrateksts">
    <w:name w:val="annotation text"/>
    <w:basedOn w:val="Parasts"/>
    <w:rPr>
      <w:sz w:val="20"/>
    </w:rPr>
  </w:style>
  <w:style w:type="character" w:customStyle="1" w:styleId="KomentratekstsRakstz">
    <w:name w:val="Komentāra teksts Rakstz."/>
    <w:rPr>
      <w:rFonts w:ascii="RimHelvetica" w:hAnsi="RimHelvetica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Komentratma">
    <w:name w:val="annotation subject"/>
    <w:basedOn w:val="Komentrateksts"/>
    <w:next w:val="Komentrateksts"/>
    <w:rPr>
      <w:b/>
      <w:bCs/>
    </w:rPr>
  </w:style>
  <w:style w:type="character" w:customStyle="1" w:styleId="KomentratmaRakstz">
    <w:name w:val="Komentāra tēma Rakstz."/>
    <w:rPr>
      <w:rFonts w:ascii="RimHelvetica" w:hAnsi="RimHelvetica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Parasts1">
    <w:name w:val="Parasts1"/>
    <w:pPr>
      <w:overflowPunct w:val="0"/>
      <w:autoSpaceDE w:val="0"/>
      <w:spacing w:line="100" w:lineRule="atLeast"/>
      <w:ind w:leftChars="-1" w:left="-1" w:hangingChars="1" w:hanging="1"/>
      <w:textDirection w:val="btLr"/>
      <w:textAlignment w:val="baseline"/>
      <w:outlineLvl w:val="0"/>
    </w:pPr>
    <w:rPr>
      <w:kern w:val="1"/>
      <w:position w:val="-1"/>
      <w:sz w:val="24"/>
      <w:lang w:eastAsia="ar-SA"/>
    </w:rPr>
  </w:style>
  <w:style w:type="paragraph" w:styleId="Pamatteksts2">
    <w:name w:val="Body Text 2"/>
    <w:basedOn w:val="Parasts"/>
    <w:pPr>
      <w:spacing w:after="120" w:line="480" w:lineRule="auto"/>
    </w:pPr>
  </w:style>
  <w:style w:type="character" w:customStyle="1" w:styleId="Pamatteksts2Rakstz">
    <w:name w:val="Pamatteksts 2 Rakstz."/>
    <w:rPr>
      <w:rFonts w:ascii="RimHelvetica" w:hAnsi="RimHelvetica"/>
      <w:w w:val="100"/>
      <w:position w:val="-1"/>
      <w:sz w:val="28"/>
      <w:effect w:val="none"/>
      <w:vertAlign w:val="baseline"/>
      <w:cs w:val="0"/>
      <w:em w:val="none"/>
      <w:lang w:val="lv-LV" w:eastAsia="en-US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liknoteik">
    <w:name w:val="lik_noteik"/>
    <w:basedOn w:val="Parasts"/>
    <w:rsid w:val="0043171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/>
      <w:position w:val="0"/>
      <w:sz w:val="24"/>
      <w:szCs w:val="24"/>
      <w:lang w:eastAsia="lv-LV"/>
    </w:rPr>
  </w:style>
  <w:style w:type="paragraph" w:customStyle="1" w:styleId="likdat">
    <w:name w:val="lik_dat"/>
    <w:basedOn w:val="Parasts"/>
    <w:rsid w:val="0043171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/>
      <w:position w:val="0"/>
      <w:sz w:val="24"/>
      <w:szCs w:val="24"/>
      <w:lang w:eastAsia="lv-LV"/>
    </w:rPr>
  </w:style>
  <w:style w:type="paragraph" w:customStyle="1" w:styleId="tv213">
    <w:name w:val="tv213"/>
    <w:basedOn w:val="Parasts"/>
    <w:rsid w:val="006D5CA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/>
      <w:position w:val="0"/>
      <w:sz w:val="24"/>
      <w:szCs w:val="24"/>
      <w:lang w:eastAsia="lv-LV"/>
    </w:rPr>
  </w:style>
  <w:style w:type="paragraph" w:styleId="Pamattekstsaratkpi">
    <w:name w:val="Body Text Indent"/>
    <w:basedOn w:val="Parasts"/>
    <w:link w:val="PamattekstsaratkpiRakstz"/>
    <w:rsid w:val="00D06F40"/>
    <w:pPr>
      <w:suppressAutoHyphens w:val="0"/>
      <w:spacing w:after="120" w:line="240" w:lineRule="auto"/>
      <w:ind w:leftChars="0" w:left="283" w:firstLineChars="0" w:firstLine="0"/>
      <w:textDirection w:val="lrTb"/>
      <w:textAlignment w:val="auto"/>
      <w:outlineLvl w:val="9"/>
    </w:pPr>
    <w:rPr>
      <w:rFonts w:ascii="Times New Roman" w:hAnsi="Times New Roman"/>
      <w:position w:val="0"/>
      <w:sz w:val="24"/>
      <w:szCs w:val="24"/>
      <w:lang w:val="x-none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D06F40"/>
    <w:rPr>
      <w:sz w:val="24"/>
      <w:szCs w:val="24"/>
      <w:lang w:val="x-none" w:eastAsia="en-US"/>
    </w:rPr>
  </w:style>
  <w:style w:type="character" w:customStyle="1" w:styleId="GalveneRakstz1">
    <w:name w:val="Galvene Rakstz.1"/>
    <w:link w:val="Galvene"/>
    <w:uiPriority w:val="99"/>
    <w:rsid w:val="00D06F40"/>
    <w:rPr>
      <w:rFonts w:ascii="RimHelvetica" w:hAnsi="RimHelvetica"/>
      <w:position w:val="-1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A6diMVTVe6hyIuAucGYnXlfuog==">AMUW2mXPWfHRsP+9p6dS6YlltppKC96YMkfHJLv8+3g0JQCpOVVPQkFBeKxww+1yM1jZX/eXrAaarDLQ30RQWlZpFeIQJsmuQoGSCuywMfP2u3V2f0MRxlk=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2441</Words>
  <Characters>1392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Apine</dc:creator>
  <cp:lastModifiedBy>Lietotajs</cp:lastModifiedBy>
  <cp:revision>3</cp:revision>
  <cp:lastPrinted>2023-03-22T12:23:00Z</cp:lastPrinted>
  <dcterms:created xsi:type="dcterms:W3CDTF">2023-05-11T07:20:00Z</dcterms:created>
  <dcterms:modified xsi:type="dcterms:W3CDTF">2023-05-11T07:30:00Z</dcterms:modified>
</cp:coreProperties>
</file>